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680" w:line="240" w:lineRule="auto"/>
        <w:ind w:left="0" w:right="0" w:firstLine="460"/>
        <w:jc w:val="both"/>
        <w:rPr>
          <w:sz w:val="30"/>
          <w:szCs w:val="30"/>
        </w:rPr>
      </w:pPr>
      <w:r>
        <w:rPr>
          <w:spacing w:val="0"/>
          <w:w w:val="100"/>
          <w:position w:val="0"/>
          <w:sz w:val="28"/>
          <w:szCs w:val="28"/>
        </w:rPr>
        <w:t>附件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30"/>
          <w:szCs w:val="30"/>
          <w:lang w:val="zh-CN" w:eastAsia="zh-CN" w:bidi="zh-CN"/>
        </w:rPr>
        <w:t>2</w:t>
      </w:r>
    </w:p>
    <w:p>
      <w:pPr>
        <w:pStyle w:val="7"/>
        <w:keepNext/>
        <w:keepLines/>
        <w:widowControl w:val="0"/>
        <w:shd w:val="clear" w:color="auto" w:fill="auto"/>
        <w:bidi w:val="0"/>
        <w:spacing w:before="0" w:line="240" w:lineRule="auto"/>
        <w:ind w:right="0" w:firstLine="0"/>
        <w:jc w:val="left"/>
      </w:pPr>
      <w:bookmarkStart w:id="0" w:name="bookmark0"/>
      <w:bookmarkStart w:id="1" w:name="bookmark1"/>
      <w:bookmarkStart w:id="2" w:name="bookmark2"/>
      <w:r>
        <w:rPr>
          <w:spacing w:val="0"/>
          <w:w w:val="100"/>
          <w:position w:val="0"/>
        </w:rPr>
        <w:t>湖北省</w:t>
      </w:r>
      <w:r>
        <w:rPr>
          <w:rFonts w:ascii="Times New Roman" w:hAnsi="Times New Roman" w:eastAsia="Times New Roman" w:cs="Times New Roman"/>
          <w:spacing w:val="0"/>
          <w:w w:val="100"/>
          <w:position w:val="0"/>
          <w:sz w:val="38"/>
          <w:szCs w:val="38"/>
        </w:rPr>
        <w:t>2020</w:t>
      </w:r>
      <w:r>
        <w:rPr>
          <w:spacing w:val="0"/>
          <w:w w:val="100"/>
          <w:position w:val="0"/>
        </w:rPr>
        <w:t>年考试录用公务员专业参考</w:t>
      </w:r>
      <w:r>
        <w:rPr>
          <w:rFonts w:hint="eastAsia"/>
          <w:spacing w:val="0"/>
          <w:w w:val="100"/>
          <w:position w:val="0"/>
          <w:lang w:eastAsia="zh-CN"/>
        </w:rPr>
        <w:t>目</w:t>
      </w:r>
      <w:bookmarkStart w:id="6" w:name="_GoBack"/>
      <w:bookmarkEnd w:id="6"/>
      <w:r>
        <w:rPr>
          <w:spacing w:val="0"/>
          <w:w w:val="100"/>
          <w:position w:val="0"/>
        </w:rPr>
        <w:t>录</w:t>
      </w:r>
      <w:bookmarkEnd w:id="0"/>
      <w:bookmarkEnd w:id="1"/>
      <w:bookmarkEnd w:id="2"/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45" w:lineRule="exact"/>
        <w:ind w:left="0" w:right="0" w:firstLine="520"/>
        <w:jc w:val="both"/>
      </w:pPr>
      <w:r>
        <w:rPr>
          <w:spacing w:val="0"/>
          <w:w w:val="100"/>
          <w:position w:val="0"/>
        </w:rPr>
        <w:t>为规范我省公务员考录的专业设置和资格审查工作，避免工作的盲目性、随意性，在参考国家教育行政部门 颁布的高校专业目录的基础上，根据我省各级各类机关岗位职责要求，编制本目录，仅供考录机关设置专业条件时 参考使用。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0" w:line="545" w:lineRule="exact"/>
        <w:ind w:left="0" w:right="0" w:firstLine="580"/>
        <w:jc w:val="both"/>
      </w:pPr>
      <w:r>
        <w:rPr>
          <w:spacing w:val="0"/>
          <w:w w:val="100"/>
          <w:position w:val="0"/>
        </w:rPr>
        <w:t>由于普通高校可以自主设置专业，各高校根据专业就业、社会需求等形势变化，每年都在新增或者淘 汰专业，部分专业方向相同的专业在不同高校的名称不尽一致，部分名称相同的专业在不同高校的培养方向也 不尽一致，所以个别专业未收录进本目录或者未归入某类。</w:t>
      </w:r>
    </w:p>
    <w:p>
      <w:pPr>
        <w:pStyle w:val="5"/>
        <w:keepNext w:val="0"/>
        <w:keepLines w:val="0"/>
        <w:widowControl w:val="0"/>
        <w:shd w:val="clear" w:color="auto" w:fill="auto"/>
        <w:bidi w:val="0"/>
        <w:spacing w:before="0" w:after="600" w:line="545" w:lineRule="exact"/>
        <w:ind w:left="0" w:right="0" w:firstLine="580"/>
        <w:jc w:val="both"/>
        <w:sectPr>
          <w:footnotePr>
            <w:numFmt w:val="decimal"/>
          </w:footnotePr>
          <w:pgSz w:w="16840" w:h="11900" w:orient="landscape"/>
          <w:pgMar w:top="1983" w:right="1781" w:bottom="1983" w:left="1791" w:header="1555" w:footer="1555" w:gutter="0"/>
          <w:pgNumType w:start="1"/>
          <w:cols w:space="720" w:num="1"/>
          <w:rtlGutter w:val="0"/>
          <w:docGrid w:linePitch="360" w:charSpace="0"/>
        </w:sectPr>
      </w:pPr>
      <w:r>
        <w:rPr>
          <w:spacing w:val="0"/>
          <w:w w:val="100"/>
          <w:position w:val="0"/>
        </w:rPr>
        <w:t>国家教育行政部门颁布的高校专业目录是为招生培养、教育统计服务的，考录机关不得简单套用为公务 员专业资格审查的依据，也不得机械照搬照套本目录的专业分类。按照类别设置专业的职位，由考录机关根 据职位职责需求和考生专业所学课程、专业方向和背景的匹配性，按照公平一致的原则，审查并决定该专业 能否报考。</w:t>
      </w:r>
    </w:p>
    <w:p>
      <w:pPr>
        <w:pStyle w:val="5"/>
        <w:keepNext w:val="0"/>
        <w:keepLines w:val="0"/>
        <w:framePr w:w="226" w:h="254" w:hRule="exact" w:wrap="around" w:vAnchor="margin" w:hAnchor="page" w:x="987" w:y="36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17</w:t>
      </w:r>
    </w:p>
    <w:p>
      <w:pPr>
        <w:pStyle w:val="9"/>
        <w:keepNext/>
        <w:keepLines/>
        <w:framePr w:w="4061" w:h="480" w:wrap="around" w:vAnchor="margin" w:hAnchor="page" w:x="6382" w:y="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bookmarkStart w:id="3" w:name="bookmark3"/>
      <w:bookmarkStart w:id="4" w:name="bookmark4"/>
      <w:bookmarkStart w:id="5" w:name="bookmark5"/>
      <w:r>
        <w:rPr>
          <w:color w:val="000000"/>
          <w:spacing w:val="0"/>
          <w:w w:val="100"/>
          <w:position w:val="0"/>
        </w:rPr>
        <w:t>参 考 目 录</w:t>
      </w:r>
      <w:bookmarkEnd w:id="3"/>
      <w:bookmarkEnd w:id="4"/>
      <w:bookmarkEnd w:id="5"/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72"/>
        <w:gridCol w:w="4598"/>
        <w:gridCol w:w="4632"/>
        <w:gridCol w:w="29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6293" w:wrap="around" w:vAnchor="margin" w:hAnchor="page" w:x="1822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6293" w:wrap="around" w:vAnchor="margin" w:hAnchor="page" w:x="1822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3454" w:h="6293" w:wrap="around" w:vAnchor="margin" w:hAnchor="page" w:x="1822" w:y="654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6293" w:wrap="around" w:vAnchor="margin" w:hAnchor="page" w:x="1822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6293" w:wrap="around" w:vAnchor="margin" w:hAnchor="page" w:x="1822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6293" w:wrap="around" w:vAnchor="margin" w:hAnchor="page" w:x="1822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6293" w:wrap="around" w:vAnchor="margin" w:hAnchor="page" w:x="1822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6293" w:wrap="around" w:vAnchor="margin" w:hAnchor="page" w:x="1822" w:y="654"/>
              <w:widowControl w:val="0"/>
              <w:shd w:val="clear" w:color="auto" w:fill="auto"/>
              <w:bidi w:val="0"/>
              <w:spacing w:before="0" w:after="0" w:line="221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马克思主义哲学，中国哲学，外国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哲学，逻辑学， </w:t>
            </w:r>
            <w:r>
              <w:rPr>
                <w:spacing w:val="0"/>
                <w:w w:val="100"/>
                <w:position w:val="0"/>
              </w:rPr>
              <w:t>伦理学，美学，宗教学</w:t>
            </w:r>
            <w:r>
              <w:rPr>
                <w:color w:val="000000"/>
                <w:spacing w:val="0"/>
                <w:w w:val="100"/>
                <w:position w:val="0"/>
              </w:rPr>
              <w:t>，科</w:t>
            </w:r>
            <w:r>
              <w:rPr>
                <w:spacing w:val="0"/>
                <w:w w:val="100"/>
                <w:position w:val="0"/>
              </w:rPr>
              <w:t>学技术</w:t>
            </w:r>
            <w:r>
              <w:rPr>
                <w:color w:val="000000"/>
                <w:spacing w:val="0"/>
                <w:w w:val="100"/>
                <w:position w:val="0"/>
              </w:rPr>
              <w:t>哲学等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6293" w:wrap="around" w:vAnchor="margin" w:hAnchor="page" w:x="1822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哲学，逻辑学，宗教学，伦理学等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3454" w:h="6293" w:wrap="around" w:vAnchor="margin" w:hAnchor="page" w:x="1822" w:y="654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53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6293" w:wrap="around" w:vAnchor="margin" w:hAnchor="page" w:x="1822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政治学类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6293" w:wrap="around" w:vAnchor="margin" w:hAnchor="page" w:x="1822" w:y="654"/>
              <w:widowControl w:val="0"/>
              <w:shd w:val="clear" w:color="auto" w:fill="auto"/>
              <w:bidi w:val="0"/>
              <w:spacing w:before="0" w:after="0" w:line="26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政治学理论，</w:t>
            </w:r>
            <w:r>
              <w:rPr>
                <w:spacing w:val="0"/>
                <w:w w:val="100"/>
                <w:position w:val="0"/>
              </w:rPr>
              <w:t>中外政治制度，科学社</w:t>
            </w:r>
            <w:r>
              <w:rPr>
                <w:color w:val="000000"/>
                <w:spacing w:val="0"/>
                <w:w w:val="100"/>
                <w:position w:val="0"/>
              </w:rPr>
              <w:t>会主义</w:t>
            </w:r>
            <w:r>
              <w:rPr>
                <w:spacing w:val="0"/>
                <w:w w:val="100"/>
                <w:position w:val="0"/>
              </w:rPr>
              <w:t>与国际 共产主义运动，中共党史，国际政治，国际关系， 外交学，民族政</w:t>
            </w:r>
            <w:r>
              <w:rPr>
                <w:color w:val="000000"/>
                <w:spacing w:val="0"/>
                <w:w w:val="100"/>
                <w:position w:val="0"/>
              </w:rPr>
              <w:t>治学等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6293" w:wrap="around" w:vAnchor="margin" w:hAnchor="page" w:x="1822" w:y="654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政治学与行政学，</w:t>
            </w:r>
            <w:r>
              <w:rPr>
                <w:spacing w:val="0"/>
                <w:w w:val="100"/>
                <w:position w:val="0"/>
              </w:rPr>
              <w:t>国际</w:t>
            </w:r>
            <w:r>
              <w:rPr>
                <w:color w:val="000000"/>
                <w:spacing w:val="0"/>
                <w:w w:val="100"/>
                <w:position w:val="0"/>
              </w:rPr>
              <w:t>政治，</w:t>
            </w:r>
            <w:r>
              <w:rPr>
                <w:spacing w:val="0"/>
                <w:w w:val="100"/>
                <w:position w:val="0"/>
              </w:rPr>
              <w:t>国际关系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，外交学， </w:t>
            </w:r>
            <w:r>
              <w:rPr>
                <w:spacing w:val="0"/>
                <w:w w:val="100"/>
                <w:position w:val="0"/>
              </w:rPr>
              <w:t>国际事务与国际</w:t>
            </w:r>
            <w:r>
              <w:rPr>
                <w:color w:val="000000"/>
                <w:spacing w:val="0"/>
                <w:w w:val="100"/>
                <w:position w:val="0"/>
              </w:rPr>
              <w:t>关系，</w:t>
            </w:r>
            <w:r>
              <w:rPr>
                <w:spacing w:val="0"/>
                <w:w w:val="100"/>
                <w:position w:val="0"/>
              </w:rPr>
              <w:t>政</w:t>
            </w:r>
            <w:r>
              <w:rPr>
                <w:color w:val="000000"/>
                <w:spacing w:val="0"/>
                <w:w w:val="100"/>
                <w:position w:val="0"/>
              </w:rPr>
              <w:t>治学、</w:t>
            </w:r>
            <w:r>
              <w:rPr>
                <w:spacing w:val="0"/>
                <w:w w:val="100"/>
                <w:position w:val="0"/>
              </w:rPr>
              <w:t>经济学与哲学，国 际政治经济学，国际文化交流，欧洲事务与欧洲关 系，东亚事务与东亚关系，国际事务，政</w:t>
            </w:r>
            <w:r>
              <w:rPr>
                <w:color w:val="000000"/>
                <w:spacing w:val="0"/>
                <w:w w:val="100"/>
                <w:position w:val="0"/>
              </w:rPr>
              <w:t>治学等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6293" w:wrap="around" w:vAnchor="margin" w:hAnchor="page" w:x="1822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政治学等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71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6293" w:wrap="around" w:vAnchor="margin" w:hAnchor="page" w:x="1822" w:y="654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马克思主义 理论类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6293" w:wrap="around" w:vAnchor="margin" w:hAnchor="page" w:x="1822" w:y="654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马克思主义基本原理，</w:t>
            </w:r>
            <w:r>
              <w:rPr>
                <w:color w:val="3D3C3D"/>
                <w:spacing w:val="0"/>
                <w:w w:val="100"/>
                <w:position w:val="0"/>
              </w:rPr>
              <w:t>马克思</w:t>
            </w:r>
            <w:r>
              <w:rPr>
                <w:spacing w:val="0"/>
                <w:w w:val="100"/>
                <w:position w:val="0"/>
              </w:rPr>
              <w:t>主义发展吏，马克思 主义中国化研究，马克思</w:t>
            </w:r>
            <w:r>
              <w:rPr>
                <w:color w:val="3D3C3D"/>
                <w:spacing w:val="0"/>
                <w:w w:val="100"/>
                <w:position w:val="0"/>
              </w:rPr>
              <w:t xml:space="preserve">主义中国化，国外马克思 </w:t>
            </w:r>
            <w:r>
              <w:rPr>
                <w:spacing w:val="0"/>
                <w:w w:val="100"/>
                <w:position w:val="0"/>
              </w:rPr>
              <w:t>主义研究，马克思主义理论与</w:t>
            </w:r>
            <w:r>
              <w:rPr>
                <w:color w:val="3D3C3D"/>
                <w:spacing w:val="0"/>
                <w:w w:val="100"/>
                <w:position w:val="0"/>
              </w:rPr>
              <w:t>思想政</w:t>
            </w:r>
            <w:r>
              <w:rPr>
                <w:spacing w:val="0"/>
                <w:w w:val="100"/>
                <w:position w:val="0"/>
              </w:rPr>
              <w:t>治教育，思想 政治教育，中国近现代史基本问题</w:t>
            </w:r>
            <w:r>
              <w:rPr>
                <w:color w:val="000000"/>
                <w:spacing w:val="0"/>
                <w:w w:val="100"/>
                <w:position w:val="0"/>
              </w:rPr>
              <w:t>研究等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6293" w:wrap="around" w:vAnchor="margin" w:hAnchor="page" w:x="1822" w:y="654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科学社会主义，中国共产党党史，中国共产党历史, 思想政治教育，科学社会主义与国际共产主义运 动，中国革命史与中国共产党</w:t>
            </w:r>
            <w:r>
              <w:rPr>
                <w:color w:val="000000"/>
                <w:spacing w:val="0"/>
                <w:w w:val="100"/>
                <w:position w:val="0"/>
              </w:rPr>
              <w:t>党史等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6293" w:wrap="around" w:vAnchor="margin" w:hAnchor="page" w:x="1822" w:y="654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思想政治教育等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44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6293" w:wrap="around" w:vAnchor="margin" w:hAnchor="page" w:x="1822" w:y="654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中国语言 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6293" w:wrap="around" w:vAnchor="margin" w:hAnchor="page" w:x="1822" w:y="654"/>
              <w:widowControl w:val="0"/>
              <w:shd w:val="clear" w:color="auto" w:fill="auto"/>
              <w:bidi w:val="0"/>
              <w:spacing w:before="0" w:after="0" w:line="256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文艺学</w:t>
            </w:r>
            <w:r>
              <w:rPr>
                <w:color w:val="000000"/>
                <w:spacing w:val="0"/>
                <w:w w:val="100"/>
                <w:position w:val="0"/>
              </w:rPr>
              <w:t>，语言学及应用语言学，汉语言文字学，中 国</w:t>
            </w:r>
            <w:r>
              <w:rPr>
                <w:spacing w:val="0"/>
                <w:w w:val="100"/>
                <w:position w:val="0"/>
              </w:rPr>
              <w:t>古典文献学，中国古代文学，</w:t>
            </w:r>
            <w:r>
              <w:rPr>
                <w:color w:val="000000"/>
                <w:spacing w:val="0"/>
                <w:w w:val="100"/>
                <w:position w:val="0"/>
              </w:rPr>
              <w:t>中国现当代</w:t>
            </w:r>
            <w:r>
              <w:rPr>
                <w:spacing w:val="0"/>
                <w:w w:val="100"/>
                <w:position w:val="0"/>
              </w:rPr>
              <w:t xml:space="preserve">文学， </w:t>
            </w:r>
            <w:r>
              <w:rPr>
                <w:color w:val="000000"/>
                <w:spacing w:val="0"/>
                <w:w w:val="100"/>
                <w:position w:val="0"/>
              </w:rPr>
              <w:t>文学阅</w:t>
            </w:r>
            <w:r>
              <w:rPr>
                <w:spacing w:val="0"/>
                <w:w w:val="100"/>
                <w:position w:val="0"/>
              </w:rPr>
              <w:t>读与文学教育，比较文学</w:t>
            </w:r>
            <w:r>
              <w:rPr>
                <w:color w:val="000000"/>
                <w:spacing w:val="0"/>
                <w:w w:val="100"/>
                <w:position w:val="0"/>
              </w:rPr>
              <w:t>与世界文学，</w:t>
            </w:r>
            <w:r>
              <w:rPr>
                <w:spacing w:val="0"/>
                <w:w w:val="100"/>
                <w:position w:val="0"/>
              </w:rPr>
              <w:t>经济 秘书，中国少数民族语言</w:t>
            </w:r>
            <w:r>
              <w:rPr>
                <w:color w:val="000000"/>
                <w:spacing w:val="0"/>
                <w:w w:val="100"/>
                <w:position w:val="0"/>
              </w:rPr>
              <w:t>文学等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6293" w:wrap="around" w:vAnchor="margin" w:hAnchor="page" w:x="1822" w:y="654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汉语言文学，汉语言，对外汉语，语言学，编辑学, 汉语言文学教育，古典文献学，中国语言文化，中 国语言文学，中文应用，华文教育，应用语言学， 古典文献，</w:t>
            </w:r>
            <w:r>
              <w:rPr>
                <w:color w:val="000000"/>
                <w:spacing w:val="0"/>
                <w:w w:val="100"/>
                <w:position w:val="0"/>
              </w:rPr>
              <w:t>文学，中国文学，汉语言文学与</w:t>
            </w:r>
            <w:r>
              <w:rPr>
                <w:spacing w:val="0"/>
                <w:w w:val="100"/>
                <w:position w:val="0"/>
              </w:rPr>
              <w:t xml:space="preserve">文化传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播，秘书学，文秘，文秘学，中文秘书教育，现代 </w:t>
            </w:r>
            <w:r>
              <w:rPr>
                <w:spacing w:val="0"/>
                <w:w w:val="100"/>
                <w:position w:val="0"/>
              </w:rPr>
              <w:t>秘书，经济秘书，中国学，医学文秘，涉外秘书， 中国少数民族语言文学，藏语言文学，蒙古语言文 学，维吾尔语言文学，朝鲜语言文学，哈萨克语言 文学，少数民族语言文学</w:t>
            </w:r>
            <w:r>
              <w:rPr>
                <w:color w:val="000000"/>
                <w:spacing w:val="0"/>
                <w:w w:val="100"/>
                <w:position w:val="0"/>
              </w:rPr>
              <w:t>教育等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6293" w:wrap="around" w:vAnchor="margin" w:hAnchor="page" w:x="1822" w:y="654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汉语，文秘，涉外文秘，秘书学， 文秘档案，中文，汉语言文学， 经贸文秘，经济秘书，现代文员， 医学文秘，公共关系与文秘，公 关文秘，汉语言文学教育，现代 文秘与公共关系，中国少数民族 语言</w:t>
            </w:r>
            <w:r>
              <w:rPr>
                <w:color w:val="000000"/>
                <w:spacing w:val="0"/>
                <w:w w:val="100"/>
                <w:position w:val="0"/>
              </w:rPr>
              <w:t>文化等</w:t>
            </w:r>
          </w:p>
        </w:tc>
      </w:tr>
    </w:tbl>
    <w:p>
      <w:pPr>
        <w:framePr w:w="13454" w:h="6293" w:wrap="around" w:vAnchor="margin" w:hAnchor="page" w:x="1822" w:y="654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65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6840" w:h="11900" w:orient="landscape"/>
          <w:pgMar w:top="2243" w:right="1565" w:bottom="2243" w:left="986" w:header="1815" w:footer="1815" w:gutter="0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2"/>
        <w:gridCol w:w="4622"/>
        <w:gridCol w:w="4646"/>
        <w:gridCol w:w="295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07" w:h="6763" w:hSpace="590" w:wrap="notBeside" w:vAnchor="text" w:hAnchor="text" w:x="59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507" w:h="6763" w:hSpace="590" w:wrap="notBeside" w:vAnchor="text" w:hAnchor="text" w:x="59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3507" w:h="6763" w:hSpace="590" w:wrap="notBeside" w:vAnchor="text" w:hAnchor="text" w:x="591" w:y="1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07" w:h="6763" w:hSpace="590" w:wrap="notBeside" w:vAnchor="text" w:hAnchor="text" w:x="59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07" w:h="6763" w:hSpace="590" w:wrap="notBeside" w:vAnchor="text" w:hAnchor="text" w:x="591" w:y="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07" w:h="6763" w:hSpace="590" w:wrap="notBeside" w:vAnchor="text" w:hAnchor="text" w:x="591" w:y="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63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07" w:h="6763" w:hSpace="590" w:wrap="notBeside" w:vAnchor="text" w:hAnchor="text" w:x="591" w:y="1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新闻 传播学类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07" w:h="6763" w:hSpace="590" w:wrap="notBeside" w:vAnchor="text" w:hAnchor="text" w:x="591" w:y="1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新闻学，传播学，新闻与传播，出版，编辑出版学， 媒体与文化分析专业，广告学等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07" w:h="6763" w:hSpace="590" w:wrap="notBeside" w:vAnchor="text" w:hAnchor="text" w:x="591" w:y="1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新闻学，广播电视新闻学，编辑出版学，传播学， 国际新闻，体育新闻，新闻，广播电视学，广告学 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507" w:h="6763" w:hSpace="590" w:wrap="notBeside" w:vAnchor="text" w:hAnchor="text" w:x="591" w:y="1"/>
              <w:widowControl w:val="0"/>
              <w:shd w:val="clear" w:color="auto" w:fill="auto"/>
              <w:bidi w:val="0"/>
              <w:spacing w:before="0" w:after="0" w:line="26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新闻采编与制作，电视节目制作， 电视制片管理，新闻与传播，新闻 学与大众传播，信息传播与策划， 传媒策划与管理，新闻，新闻学， 新闻与文秘，广告学等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0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07" w:h="6763" w:hSpace="590" w:wrap="notBeside" w:vAnchor="text" w:hAnchor="text" w:x="59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历史学类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07" w:h="6763" w:hSpace="590" w:wrap="notBeside" w:vAnchor="text" w:hAnchor="text" w:x="591" w:y="1"/>
              <w:widowControl w:val="0"/>
              <w:shd w:val="clear" w:color="auto" w:fill="auto"/>
              <w:bidi w:val="0"/>
              <w:spacing w:before="0" w:after="0" w:line="26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中国近现代史基本问题研究，史学理论及史学史， 考古学及博物馆学，历史地理学，历史文献学，专 门史，中国古代史，中国近现代史，世界史，文化 人类学，国际关系史，中国史，海洋史学，考古学, 文物与博物馆等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07" w:h="6763" w:hSpace="590" w:wrap="notBeside" w:vAnchor="text" w:hAnchor="text" w:x="591" w:y="1"/>
              <w:widowControl w:val="0"/>
              <w:shd w:val="clear" w:color="auto" w:fill="auto"/>
              <w:bidi w:val="0"/>
              <w:spacing w:before="0" w:after="0" w:line="25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历史学，世界史，世界历史，国际关系史，外国语 言与外国历史，考古学，</w:t>
            </w:r>
            <w:r>
              <w:rPr>
                <w:spacing w:val="0"/>
                <w:w w:val="100"/>
                <w:position w:val="0"/>
              </w:rPr>
              <w:t>美</w:t>
            </w:r>
            <w:r>
              <w:rPr>
                <w:color w:val="000000"/>
                <w:spacing w:val="0"/>
                <w:w w:val="100"/>
                <w:position w:val="0"/>
              </w:rPr>
              <w:t>术学，博物馆学，文物 与博物馆学，文物保护技术等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07" w:h="6763" w:hSpace="590" w:wrap="notBeside" w:vAnchor="text" w:hAnchor="text" w:x="59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文物鉴定与修复等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96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07" w:h="6763" w:hSpace="590" w:wrap="notBeside" w:vAnchor="text" w:hAnchor="text" w:x="59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法学类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07" w:h="6763" w:hSpace="590" w:wrap="notBeside" w:vAnchor="text" w:hAnchor="text" w:x="591" w:y="1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法学，法律，比较法学，民</w:t>
            </w:r>
            <w:r>
              <w:rPr>
                <w:spacing w:val="0"/>
                <w:w w:val="100"/>
                <w:position w:val="0"/>
              </w:rPr>
              <w:t xml:space="preserve">事诉讼法学，宪法学与 </w:t>
            </w:r>
            <w:r>
              <w:rPr>
                <w:color w:val="000000"/>
                <w:spacing w:val="0"/>
                <w:w w:val="100"/>
                <w:position w:val="0"/>
              </w:rPr>
              <w:t>行政法学，中国刑法学，国</w:t>
            </w:r>
            <w:r>
              <w:rPr>
                <w:spacing w:val="0"/>
                <w:w w:val="100"/>
                <w:position w:val="0"/>
              </w:rPr>
              <w:t>际法，</w:t>
            </w:r>
            <w:r>
              <w:rPr>
                <w:color w:val="000000"/>
                <w:spacing w:val="0"/>
                <w:w w:val="100"/>
                <w:position w:val="0"/>
              </w:rPr>
              <w:t>经济刑法学，犯 罪学，民法学，刑事诉讼法学，行政诉讼法学，法 学理论，法理学，法律史，</w:t>
            </w:r>
            <w:r>
              <w:rPr>
                <w:spacing w:val="0"/>
                <w:w w:val="100"/>
                <w:position w:val="0"/>
              </w:rPr>
              <w:t>刑</w:t>
            </w:r>
            <w:r>
              <w:rPr>
                <w:color w:val="000000"/>
                <w:spacing w:val="0"/>
                <w:w w:val="100"/>
                <w:position w:val="0"/>
              </w:rPr>
              <w:t>法学，民商法学，诉 讼法学，经济法学，环境与资源保护法学，国际法 学，国际公法，国际私法，国际经济法，法律硕士， 军事法学，航空法与空间法，国际人权法，国际环 境法，国际民事诉讼与仲裁，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WTO</w:t>
            </w:r>
            <w:r>
              <w:rPr>
                <w:color w:val="000000"/>
                <w:spacing w:val="0"/>
                <w:w w:val="100"/>
                <w:position w:val="0"/>
              </w:rPr>
              <w:t>法律制度，中 国司法制度，比较司法制度，比较刑法学，司法制 度，法律逻辑，知识产权，知识产权法学，民族法 学等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07" w:h="6763" w:hSpace="590" w:wrap="notBeside" w:vAnchor="text" w:hAnchor="text" w:x="591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法学，知识产权，监狱学，知识产权法，诉讼法， 法律，国际法，刑事司法，律师，涉外法律，经济 法律事务，法律事务，大法学，经济法学，涉外法 律事务等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07" w:h="6763" w:hSpace="590" w:wrap="notBeside" w:vAnchor="text" w:hAnchor="text" w:x="591" w:y="1"/>
              <w:widowControl w:val="0"/>
              <w:shd w:val="clear" w:color="auto" w:fill="auto"/>
              <w:bidi w:val="0"/>
              <w:spacing w:before="0" w:after="0" w:line="26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司法助理，法律文秘，司法警务， 法律事务，涉外经济法律事务， 经济法律事务，律师事务，行政 法律事务，法律，书记官，海关 国际法律条约与公约，检查事 务，经济法，商贸法律，法学， 律师，民事诉讼法学等</w:t>
            </w:r>
          </w:p>
        </w:tc>
      </w:tr>
    </w:tbl>
    <w:p>
      <w:pPr>
        <w:pStyle w:val="13"/>
        <w:keepNext w:val="0"/>
        <w:keepLines w:val="0"/>
        <w:framePr w:w="221" w:h="254" w:hRule="exact" w:hSpace="13877" w:wrap="notBeside" w:vAnchor="text" w:hAnchor="text" w:y="369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18</w:t>
      </w:r>
    </w:p>
    <w:p>
      <w:pPr>
        <w:widowControl w:val="0"/>
        <w:spacing w:line="1" w:lineRule="exact"/>
        <w:sectPr>
          <w:footnotePr>
            <w:numFmt w:val="decimal"/>
          </w:footnotePr>
          <w:pgSz w:w="16840" w:h="11900" w:orient="landscape"/>
          <w:pgMar w:top="2139" w:right="1755" w:bottom="2139" w:left="987" w:header="1711" w:footer="1711" w:gutter="0"/>
          <w:cols w:space="720" w:num="1"/>
          <w:rtlGutter w:val="0"/>
          <w:docGrid w:linePitch="360" w:charSpace="0"/>
        </w:sectPr>
      </w:pPr>
    </w:p>
    <w:p>
      <w:pPr>
        <w:pStyle w:val="5"/>
        <w:keepNext w:val="0"/>
        <w:keepLines w:val="0"/>
        <w:framePr w:w="221" w:h="259" w:hRule="exact" w:wrap="around" w:vAnchor="margin" w:hAnchor="page" w:x="991" w:y="360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19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72"/>
        <w:gridCol w:w="4594"/>
        <w:gridCol w:w="4632"/>
        <w:gridCol w:w="295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3917" w:wrap="around" w:vAnchor="margin" w:hAnchor="page" w:x="18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3917" w:wrap="around" w:vAnchor="margin" w:hAnchor="page" w:x="18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3454" w:h="3917" w:wrap="around" w:vAnchor="margin" w:hAnchor="page" w:x="1821" w:y="1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3917" w:wrap="around" w:vAnchor="margin" w:hAnchor="page" w:x="18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3917" w:wrap="around" w:vAnchor="margin" w:hAnchor="page" w:x="18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3917" w:wrap="around" w:vAnchor="margin" w:hAnchor="page" w:x="18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rPr>
          <w:trHeight w:val="2011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3917" w:wrap="around" w:vAnchor="margin" w:hAnchor="page" w:x="18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财务会计类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3917" w:wrap="around" w:vAnchor="margin" w:hAnchor="page" w:x="1821" w:y="1"/>
              <w:widowControl w:val="0"/>
              <w:shd w:val="clear" w:color="auto" w:fill="auto"/>
              <w:bidi w:val="0"/>
              <w:spacing w:before="0" w:after="0" w:line="262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会计学，</w:t>
            </w:r>
            <w:r>
              <w:rPr>
                <w:color w:val="000000"/>
                <w:spacing w:val="0"/>
                <w:w w:val="100"/>
                <w:position w:val="0"/>
              </w:rPr>
              <w:t>审计理论研究，政府审计理论与实务，</w:t>
            </w:r>
            <w:r>
              <w:rPr>
                <w:spacing w:val="0"/>
                <w:w w:val="100"/>
                <w:position w:val="0"/>
              </w:rPr>
              <w:t>内 部控制与内部审计，独立审计与</w:t>
            </w:r>
            <w:r>
              <w:rPr>
                <w:color w:val="000000"/>
                <w:spacing w:val="0"/>
                <w:w w:val="100"/>
                <w:position w:val="0"/>
              </w:rPr>
              <w:t>实务，审</w:t>
            </w:r>
            <w:r>
              <w:rPr>
                <w:spacing w:val="0"/>
                <w:w w:val="100"/>
                <w:position w:val="0"/>
              </w:rPr>
              <w:t>计学，财 务管理，</w:t>
            </w:r>
            <w:r>
              <w:rPr>
                <w:color w:val="000000"/>
                <w:spacing w:val="0"/>
                <w:w w:val="100"/>
                <w:position w:val="0"/>
              </w:rPr>
              <w:t>会</w:t>
            </w:r>
            <w:r>
              <w:rPr>
                <w:spacing w:val="0"/>
                <w:w w:val="100"/>
                <w:position w:val="0"/>
              </w:rPr>
              <w:t>计硕士专业，</w:t>
            </w:r>
            <w:r>
              <w:rPr>
                <w:color w:val="000000"/>
                <w:spacing w:val="0"/>
                <w:w w:val="100"/>
                <w:position w:val="0"/>
              </w:rPr>
              <w:t>审计等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3917" w:wrap="around" w:vAnchor="margin" w:hAnchor="page" w:x="1821" w:y="1"/>
              <w:widowControl w:val="0"/>
              <w:shd w:val="clear" w:color="auto" w:fill="auto"/>
              <w:bidi w:val="0"/>
              <w:spacing w:before="0" w:after="0" w:line="26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财务管理，审计，审</w:t>
            </w:r>
            <w:r>
              <w:rPr>
                <w:spacing w:val="0"/>
                <w:w w:val="100"/>
                <w:position w:val="0"/>
              </w:rPr>
              <w:t>计学，会计，会计学，审计实 务，</w:t>
            </w:r>
            <w:r>
              <w:rPr>
                <w:color w:val="000000"/>
                <w:spacing w:val="0"/>
                <w:w w:val="100"/>
                <w:position w:val="0"/>
              </w:rPr>
              <w:t>财务</w:t>
            </w:r>
            <w:r>
              <w:rPr>
                <w:spacing w:val="0"/>
                <w:w w:val="100"/>
                <w:position w:val="0"/>
              </w:rPr>
              <w:t>会计，财务会计</w:t>
            </w:r>
            <w:r>
              <w:rPr>
                <w:color w:val="000000"/>
                <w:spacing w:val="0"/>
                <w:w w:val="100"/>
                <w:position w:val="0"/>
              </w:rPr>
              <w:t>教育，</w:t>
            </w:r>
            <w:r>
              <w:rPr>
                <w:spacing w:val="0"/>
                <w:w w:val="100"/>
                <w:position w:val="0"/>
              </w:rPr>
              <w:t xml:space="preserve">国际会计，会计电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算化，财务电算化，注册会计师，会计与统计核算, </w:t>
            </w:r>
            <w:r>
              <w:rPr>
                <w:spacing w:val="0"/>
                <w:w w:val="100"/>
                <w:position w:val="0"/>
              </w:rPr>
              <w:t>财务信息管理，工业会计，企业会计，企业财务管 理，财会，会计信息化，财务会计教育，会计统计, 资产</w:t>
            </w:r>
            <w:r>
              <w:rPr>
                <w:color w:val="000000"/>
                <w:spacing w:val="0"/>
                <w:w w:val="100"/>
                <w:position w:val="0"/>
              </w:rPr>
              <w:t>评估等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3917" w:wrap="around" w:vAnchor="margin" w:hAnchor="page" w:x="1821" w:y="1"/>
              <w:widowControl w:val="0"/>
              <w:shd w:val="clear" w:color="auto" w:fill="auto"/>
              <w:bidi w:val="0"/>
              <w:spacing w:before="0" w:after="0" w:line="261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财务管理，财务信息管理，会计， 会计学，会计电算化，会计与统 计核算，会计与审计，审计实务， 电算会计，金融会计与审计，企 业财务管理，财会，财务会计， 审计，财务审计与税务管理，涉 外会计，司法会计等</w:t>
            </w:r>
          </w:p>
        </w:tc>
      </w:tr>
      <w:tr>
        <w:trPr>
          <w:trHeight w:val="1123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3917" w:wrap="around" w:vAnchor="margin" w:hAnchor="page" w:x="1821" w:y="1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管理科学与 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3917" w:wrap="around" w:vAnchor="margin" w:hAnchor="page" w:x="1821" w:y="1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管理科学与工程，项目管理等工程硕士专业，营运 与</w:t>
            </w:r>
            <w:r>
              <w:rPr>
                <w:color w:val="000000"/>
                <w:spacing w:val="0"/>
                <w:w w:val="100"/>
                <w:position w:val="0"/>
              </w:rPr>
              <w:t>供应链管理，</w:t>
            </w:r>
            <w:r>
              <w:rPr>
                <w:spacing w:val="0"/>
                <w:w w:val="100"/>
                <w:position w:val="0"/>
              </w:rPr>
              <w:t>工程管理硕士专业等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3917" w:wrap="around" w:vAnchor="margin" w:hAnchor="page" w:x="1821" w:y="1"/>
              <w:widowControl w:val="0"/>
              <w:shd w:val="clear" w:color="auto" w:fill="auto"/>
              <w:bidi w:val="0"/>
              <w:spacing w:before="0" w:after="0" w:line="258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管理科学，信息管理与信息系统，工程管理，工程 造价，</w:t>
            </w:r>
            <w:r>
              <w:rPr>
                <w:color w:val="000000"/>
                <w:spacing w:val="0"/>
                <w:w w:val="100"/>
                <w:position w:val="0"/>
              </w:rPr>
              <w:t>工</w:t>
            </w:r>
            <w:r>
              <w:rPr>
                <w:spacing w:val="0"/>
                <w:w w:val="100"/>
                <w:position w:val="0"/>
              </w:rPr>
              <w:t>程造价管理，产品质量工程，项目管理， 管理科学工程，管理科学与工程，控制科学与工程， 信息管理工程等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3917" w:wrap="around" w:vAnchor="margin" w:hAnchor="page" w:x="182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工程造价管理等</w:t>
            </w:r>
          </w:p>
        </w:tc>
      </w:tr>
    </w:tbl>
    <w:p>
      <w:pPr>
        <w:framePr w:w="13454" w:h="3917" w:wrap="around" w:vAnchor="margin" w:hAnchor="page" w:x="1821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76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6840" w:h="11900" w:orient="landscape"/>
          <w:pgMar w:top="2253" w:right="1566" w:bottom="2253" w:left="990" w:header="1825" w:footer="1825" w:gutter="0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6"/>
        <w:gridCol w:w="4622"/>
        <w:gridCol w:w="4642"/>
        <w:gridCol w:w="296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7" w:h="8501" w:hSpace="614" w:wrap="notBeside" w:vAnchor="text" w:hAnchor="text" w:x="61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517" w:h="8501" w:hSpace="614" w:wrap="notBeside" w:vAnchor="text" w:hAnchor="text" w:x="61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3517" w:h="8501" w:hSpace="614" w:wrap="notBeside" w:vAnchor="text" w:hAnchor="text" w:x="615" w:y="1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17" w:h="8501" w:hSpace="614" w:wrap="notBeside" w:vAnchor="text" w:hAnchor="text" w:x="615" w:y="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17" w:h="8501" w:hSpace="614" w:wrap="notBeside" w:vAnchor="text" w:hAnchor="text" w:x="615" w:y="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17" w:h="8501" w:hSpace="614" w:wrap="notBeside" w:vAnchor="text" w:hAnchor="text" w:x="615" w:y="1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9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7" w:h="8501" w:hSpace="614" w:wrap="notBeside" w:vAnchor="text" w:hAnchor="text" w:x="61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计算机类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7" w:h="8501" w:hSpace="614" w:wrap="notBeside" w:vAnchor="text" w:hAnchor="text" w:x="615" w:y="1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计算机系统结构，计算机软件与理论，计算机应用 技术，计算机科学与技术，软件工程，计算机与信 息</w:t>
            </w:r>
            <w:r>
              <w:rPr>
                <w:color w:val="000000"/>
                <w:spacing w:val="0"/>
                <w:w w:val="100"/>
                <w:position w:val="0"/>
              </w:rPr>
              <w:t>管理，</w:t>
            </w:r>
            <w:r>
              <w:rPr>
                <w:spacing w:val="0"/>
                <w:w w:val="100"/>
                <w:position w:val="0"/>
              </w:rPr>
              <w:t>计算机技术，应</w:t>
            </w:r>
            <w:r>
              <w:rPr>
                <w:color w:val="000000"/>
                <w:spacing w:val="0"/>
                <w:w w:val="100"/>
                <w:position w:val="0"/>
              </w:rPr>
              <w:t>用软件工程等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7" w:h="8501" w:hSpace="614" w:wrap="notBeside" w:vAnchor="text" w:hAnchor="text" w:x="615" w:y="1"/>
              <w:widowControl w:val="0"/>
              <w:shd w:val="clear" w:color="auto" w:fill="auto"/>
              <w:bidi w:val="0"/>
              <w:spacing w:before="0" w:after="0" w:line="262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 xml:space="preserve">计算机科学技术，计算机科学教育，计算机网络技 术，计算机网络工程，计算机网络技术工程，网络 </w:t>
            </w:r>
            <w:r>
              <w:rPr>
                <w:color w:val="000000"/>
                <w:spacing w:val="0"/>
                <w:w w:val="100"/>
                <w:position w:val="0"/>
              </w:rPr>
              <w:t>技术，网络工程，计</w:t>
            </w:r>
            <w:r>
              <w:rPr>
                <w:spacing w:val="0"/>
                <w:w w:val="100"/>
                <w:position w:val="0"/>
              </w:rPr>
              <w:t>算机数</w:t>
            </w:r>
            <w:r>
              <w:rPr>
                <w:color w:val="000000"/>
                <w:spacing w:val="0"/>
                <w:w w:val="100"/>
                <w:position w:val="0"/>
              </w:rPr>
              <w:t>据库，数据库</w:t>
            </w:r>
            <w:r>
              <w:rPr>
                <w:spacing w:val="0"/>
                <w:w w:val="100"/>
                <w:position w:val="0"/>
              </w:rPr>
              <w:t>技术，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计 </w:t>
            </w:r>
            <w:r>
              <w:rPr>
                <w:spacing w:val="0"/>
                <w:w w:val="100"/>
                <w:position w:val="0"/>
              </w:rPr>
              <w:t xml:space="preserve">算机数据库技术，数据库，计算机管理，计算机应 用，计算机控制，计算机控制技术，计算机通信， </w:t>
            </w:r>
            <w:r>
              <w:rPr>
                <w:color w:val="3D3C3D"/>
                <w:spacing w:val="0"/>
                <w:w w:val="100"/>
                <w:position w:val="0"/>
              </w:rPr>
              <w:t>计算机通讯，计算机多媒体</w:t>
            </w:r>
            <w:r>
              <w:rPr>
                <w:spacing w:val="0"/>
                <w:w w:val="100"/>
                <w:position w:val="0"/>
              </w:rPr>
              <w:t xml:space="preserve">技术，多媒体技术，智 </w:t>
            </w:r>
            <w:r>
              <w:rPr>
                <w:color w:val="3D3C3D"/>
                <w:spacing w:val="0"/>
                <w:w w:val="100"/>
                <w:position w:val="0"/>
              </w:rPr>
              <w:t>能科学与技术，信息与计算机科学</w:t>
            </w:r>
            <w:r>
              <w:rPr>
                <w:spacing w:val="0"/>
                <w:w w:val="100"/>
                <w:position w:val="0"/>
              </w:rPr>
              <w:t>，计算数学及其 应用软件，计算机与经济管理，计算机系统维护， 计算机应用</w:t>
            </w:r>
            <w:r>
              <w:rPr>
                <w:color w:val="000000"/>
                <w:spacing w:val="0"/>
                <w:w w:val="100"/>
                <w:position w:val="0"/>
              </w:rPr>
              <w:t>技术，</w:t>
            </w:r>
            <w:r>
              <w:rPr>
                <w:spacing w:val="0"/>
                <w:w w:val="100"/>
                <w:position w:val="0"/>
              </w:rPr>
              <w:t>计算机硬件，计算机器件，计算 机设备，电器与电脑，可视化程序设计，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Web</w:t>
            </w:r>
            <w:r>
              <w:rPr>
                <w:spacing w:val="0"/>
                <w:w w:val="100"/>
                <w:position w:val="0"/>
              </w:rPr>
              <w:t>应用 程序设计，办公自动化技术，经济计算机管理，软 件工程，计算机网络，计算机科学与技术，计算机 及应用，计算机与信息管理，计算机信息管理，计 算机信息应用，计算机软件与理论，物联网工程， 电子与计算机工程，空间信息与数字技术，仿真科 学与技术，计算机软件，</w:t>
            </w:r>
            <w:r>
              <w:rPr>
                <w:color w:val="000000"/>
                <w:spacing w:val="0"/>
                <w:w w:val="100"/>
                <w:position w:val="0"/>
              </w:rPr>
              <w:t>传感网</w:t>
            </w:r>
            <w:r>
              <w:rPr>
                <w:spacing w:val="0"/>
                <w:w w:val="100"/>
                <w:position w:val="0"/>
              </w:rPr>
              <w:t>技术，信息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安全， </w:t>
            </w:r>
            <w:r>
              <w:rPr>
                <w:spacing w:val="0"/>
                <w:w w:val="100"/>
                <w:position w:val="0"/>
              </w:rPr>
              <w:t>信息安全工程，科技防卫，信息管理与信息</w:t>
            </w:r>
            <w:r>
              <w:rPr>
                <w:color w:val="000000"/>
                <w:spacing w:val="0"/>
                <w:w w:val="100"/>
                <w:position w:val="0"/>
              </w:rPr>
              <w:t>系统等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17" w:h="8501" w:hSpace="614" w:wrap="notBeside" w:vAnchor="text" w:hAnchor="text" w:x="615" w:y="1"/>
              <w:widowControl w:val="0"/>
              <w:shd w:val="clear" w:color="auto" w:fill="auto"/>
              <w:bidi w:val="0"/>
              <w:spacing w:before="0" w:after="0" w:line="262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计算机应用技术，计算机应用，计 算机办公应用</w:t>
            </w:r>
            <w:r>
              <w:rPr>
                <w:color w:val="000000"/>
                <w:spacing w:val="0"/>
                <w:w w:val="100"/>
                <w:position w:val="0"/>
              </w:rPr>
              <w:t>，计</w:t>
            </w:r>
            <w:r>
              <w:rPr>
                <w:spacing w:val="0"/>
                <w:w w:val="100"/>
                <w:position w:val="0"/>
              </w:rPr>
              <w:t xml:space="preserve">算机办公自动化, 计算机网络技术，计算机网络技术 与管理，网络技术与技术处理，网 络技术与信息处理，计算机多媒体 技术，多媒体与网络技术，计算机 系统维护，计算机硬件与外设，计 算机信息管理，计算机与信息管理, </w:t>
            </w:r>
            <w:r>
              <w:rPr>
                <w:color w:val="000000"/>
                <w:spacing w:val="0"/>
                <w:w w:val="100"/>
                <w:position w:val="0"/>
              </w:rPr>
              <w:t>网</w:t>
            </w:r>
            <w:r>
              <w:rPr>
                <w:spacing w:val="0"/>
                <w:w w:val="100"/>
                <w:position w:val="0"/>
              </w:rPr>
              <w:t>络系统管理，</w:t>
            </w:r>
            <w:r>
              <w:rPr>
                <w:color w:val="000000"/>
                <w:spacing w:val="0"/>
                <w:w w:val="100"/>
                <w:position w:val="0"/>
              </w:rPr>
              <w:t>网</w:t>
            </w:r>
            <w:r>
              <w:rPr>
                <w:spacing w:val="0"/>
                <w:w w:val="100"/>
                <w:position w:val="0"/>
              </w:rPr>
              <w:t>络构建技术，网 络系统安全，</w:t>
            </w:r>
            <w:r>
              <w:rPr>
                <w:color w:val="000000"/>
                <w:spacing w:val="0"/>
                <w:w w:val="100"/>
                <w:position w:val="0"/>
              </w:rPr>
              <w:t>网</w:t>
            </w:r>
            <w:r>
              <w:rPr>
                <w:spacing w:val="0"/>
                <w:w w:val="100"/>
                <w:position w:val="0"/>
              </w:rPr>
              <w:t>络构建专业，软件 技术，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WEB</w:t>
            </w:r>
            <w:r>
              <w:rPr>
                <w:spacing w:val="0"/>
                <w:w w:val="100"/>
                <w:position w:val="0"/>
              </w:rPr>
              <w:t>软件技术应用，软件测 试，</w:t>
            </w:r>
            <w:r>
              <w:rPr>
                <w:rFonts w:ascii="Times New Roman" w:hAnsi="Times New Roman" w:eastAsia="Times New Roman" w:cs="Times New Roman"/>
                <w:color w:val="000000"/>
                <w:spacing w:val="0"/>
                <w:w w:val="100"/>
                <w:position w:val="0"/>
                <w:sz w:val="20"/>
                <w:szCs w:val="20"/>
                <w:lang w:val="en-US" w:eastAsia="en-US" w:bidi="en-US"/>
              </w:rPr>
              <w:t>WEB</w:t>
            </w:r>
            <w:r>
              <w:rPr>
                <w:spacing w:val="0"/>
                <w:w w:val="100"/>
                <w:position w:val="0"/>
              </w:rPr>
              <w:t>应用程序设计，可视化编 程，可视化程序设计，计算机网络 与安全管理，网站规划与开发技术, 移动应用开发，移动设备应用开发, 数据通信与网络</w:t>
            </w:r>
            <w:r>
              <w:rPr>
                <w:color w:val="000000"/>
                <w:spacing w:val="0"/>
                <w:w w:val="100"/>
                <w:position w:val="0"/>
              </w:rPr>
              <w:t>系统，</w:t>
            </w:r>
            <w:r>
              <w:rPr>
                <w:spacing w:val="0"/>
                <w:w w:val="100"/>
                <w:position w:val="0"/>
              </w:rPr>
              <w:t>数据库管理, 航空计算机技术与应用，软件开发 与项目管理，软件测试技术，嵌入 式技术与应用，计算机科学与技术, 计算机与通信，经济计算机管理， 经济信息管理与计算机应用，国际 金融计算机管理</w:t>
            </w:r>
            <w:r>
              <w:rPr>
                <w:color w:val="000000"/>
                <w:spacing w:val="0"/>
                <w:w w:val="100"/>
                <w:position w:val="0"/>
              </w:rPr>
              <w:t>，计</w:t>
            </w:r>
            <w:r>
              <w:rPr>
                <w:spacing w:val="0"/>
                <w:w w:val="100"/>
                <w:position w:val="0"/>
              </w:rPr>
              <w:t>算机软件及应 用，计算机软件，计算机电子工程, 计算机及应用，计算机经济信息管 理，计算机网络与软件应用，计算 机应用与维护，信息处理与自动化, 信息管理与计算机，信息安全技术, 计算机信息安全技术，计算机网络 工程与</w:t>
            </w:r>
            <w:r>
              <w:rPr>
                <w:color w:val="000000"/>
                <w:spacing w:val="0"/>
                <w:w w:val="100"/>
                <w:position w:val="0"/>
              </w:rPr>
              <w:t>管理等</w:t>
            </w:r>
          </w:p>
        </w:tc>
      </w:tr>
    </w:tbl>
    <w:p>
      <w:pPr>
        <w:pStyle w:val="13"/>
        <w:keepNext w:val="0"/>
        <w:keepLines w:val="0"/>
        <w:framePr w:w="226" w:h="269" w:hRule="exact" w:hSpace="13905" w:wrap="notBeside" w:vAnchor="text" w:hAnchor="text" w:y="379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20</w:t>
      </w:r>
    </w:p>
    <w:p>
      <w:pPr>
        <w:widowControl w:val="0"/>
        <w:spacing w:line="1" w:lineRule="exact"/>
        <w:sectPr>
          <w:footnotePr>
            <w:numFmt w:val="decimal"/>
          </w:footnotePr>
          <w:pgSz w:w="16840" w:h="11900" w:orient="landscape"/>
          <w:pgMar w:top="2031" w:right="1720" w:bottom="1168" w:left="988" w:header="1603" w:footer="740" w:gutter="0"/>
          <w:cols w:space="720" w:num="1"/>
          <w:rtlGutter w:val="0"/>
          <w:docGrid w:linePitch="360" w:charSpace="0"/>
        </w:sectPr>
      </w:pPr>
    </w:p>
    <w:p>
      <w:pPr>
        <w:pStyle w:val="5"/>
        <w:keepNext w:val="0"/>
        <w:keepLines w:val="0"/>
        <w:framePr w:w="221" w:h="259" w:hRule="exact" w:wrap="around" w:vAnchor="margin" w:hAnchor="page" w:x="988" w:y="372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21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67"/>
        <w:gridCol w:w="4598"/>
        <w:gridCol w:w="4632"/>
        <w:gridCol w:w="295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6984" w:wrap="around" w:vAnchor="margin" w:hAnchor="page" w:x="18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6984" w:wrap="around" w:vAnchor="margin" w:hAnchor="page" w:x="18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3454" w:h="6984" w:wrap="around" w:vAnchor="margin" w:hAnchor="page" w:x="1833" w:y="1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6984" w:wrap="around" w:vAnchor="margin" w:hAnchor="page" w:x="18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6984" w:wrap="around" w:vAnchor="margin" w:hAnchor="page" w:x="18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6984" w:wrap="around" w:vAnchor="margin" w:hAnchor="page" w:x="18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6984" w:wrap="around" w:vAnchor="margin" w:hAnchor="page" w:x="1833" w:y="1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图书情报与 档案管理类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6984" w:wrap="around" w:vAnchor="margin" w:hAnchor="page" w:x="18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图书馆学，情报学，档案学，图书情报硕士专业等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6984" w:wrap="around" w:vAnchor="margin" w:hAnchor="page" w:x="1833" w:y="1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图书馆学，档案学，信息资源管理，科技档案，图 书发行出版学，档案等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6984" w:wrap="around" w:vAnchor="margin" w:hAnchor="page" w:x="1833" w:y="1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图书档案管理，档案管理学，档 案学等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1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6984" w:wrap="around" w:vAnchor="margin" w:hAnchor="page" w:x="18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心理学类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6984" w:wrap="around" w:vAnchor="margin" w:hAnchor="page" w:x="1833" w:y="1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基础心理学，发展与教育心理学，应用心理学，认 知神经科学，应用心理等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6984" w:wrap="around" w:vAnchor="margin" w:hAnchor="page" w:x="18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心理学，应用心理学，基础心理学等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6984" w:wrap="around" w:vAnchor="margin" w:hAnchor="page" w:x="18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应用心理学，心理咨询等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13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6984" w:wrap="around" w:vAnchor="margin" w:hAnchor="page" w:x="18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6984" w:wrap="around" w:vAnchor="margin" w:hAnchor="page" w:x="1833" w:y="1"/>
              <w:widowControl w:val="0"/>
              <w:shd w:val="clear" w:color="auto" w:fill="auto"/>
              <w:bidi w:val="0"/>
              <w:spacing w:before="0" w:after="0" w:line="25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公安学，犯罪社会学，中国化的马克思主义与公安 工作，公安思想政治教育工作，警察心理学，警察 体能与警务实战技能训练，警务战术训练，公安管 理学，公安情报学"警</w:t>
            </w:r>
            <w:r>
              <w:rPr>
                <w:spacing w:val="0"/>
                <w:w w:val="100"/>
                <w:position w:val="0"/>
                <w:lang w:val="zh-CN" w:eastAsia="zh-CN" w:bidi="zh-CN"/>
              </w:rPr>
              <w:t>察科学</w:t>
            </w:r>
            <w:r>
              <w:rPr>
                <w:spacing w:val="0"/>
                <w:w w:val="100"/>
                <w:position w:val="0"/>
              </w:rPr>
              <w:t xml:space="preserve">，侦查学，治安学， </w:t>
            </w:r>
            <w:r>
              <w:rPr>
                <w:color w:val="000000"/>
                <w:spacing w:val="0"/>
                <w:w w:val="100"/>
                <w:position w:val="0"/>
              </w:rPr>
              <w:t>警务硕士等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6984" w:wrap="around" w:vAnchor="margin" w:hAnchor="page" w:x="1833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治安学，侦查学，边防管理，火灾勘查，禁毒学，警 犬技术，经济犯罪侦查，边防指挥，消防指挥，警卫 学，公安情报学，犯罪学，公安管理学，犯罪心理学, 涉外警务，侦察学，刑事侦查，刑事侦察，技术侦查, 经济侦查，警务指挥</w:t>
            </w:r>
            <w:r>
              <w:rPr>
                <w:spacing w:val="0"/>
                <w:w w:val="100"/>
                <w:position w:val="0"/>
              </w:rPr>
              <w:t>与战术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，边防信息网络安全监察, </w:t>
            </w:r>
            <w:r>
              <w:rPr>
                <w:spacing w:val="0"/>
                <w:w w:val="100"/>
                <w:position w:val="0"/>
              </w:rPr>
              <w:t>公安信息技术，边防公安，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出入境管理，消防管理， </w:t>
            </w:r>
            <w:r>
              <w:rPr>
                <w:spacing w:val="0"/>
                <w:w w:val="100"/>
                <w:position w:val="0"/>
              </w:rPr>
              <w:t>消防管理</w:t>
            </w:r>
            <w:r>
              <w:rPr>
                <w:color w:val="000000"/>
                <w:spacing w:val="0"/>
                <w:w w:val="100"/>
                <w:position w:val="0"/>
              </w:rPr>
              <w:t>指挥，</w:t>
            </w:r>
            <w:r>
              <w:rPr>
                <w:spacing w:val="0"/>
                <w:w w:val="100"/>
                <w:position w:val="0"/>
              </w:rPr>
              <w:t>公安保卫，</w:t>
            </w:r>
            <w:r>
              <w:rPr>
                <w:color w:val="000000"/>
                <w:spacing w:val="0"/>
                <w:w w:val="100"/>
                <w:position w:val="0"/>
              </w:rPr>
              <w:t>公安安全保卫，安全保卫, 国内安全保卫，公安学，公安管理，警察管理，预审, 治安管理，公安文秘，公安法制，警卫，网络监察等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6984" w:wrap="around" w:vAnchor="margin" w:hAnchor="page" w:x="1833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侦查，经济犯罪侦查，安全保卫， 警卫，治安管理，交通管理，警 察管理，信息网络与安全监察， 网络监察，边防检查，警察指挥 与战术，边防指挥，边防船艇指 挥，边防通信指挥，消防指挥， 参谋业务，抢险救援，边境管理， 禁毒，防火管理，森林消防等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997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6984" w:wrap="around" w:vAnchor="margin" w:hAnchor="page" w:x="1833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公安技术类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6984" w:wrap="around" w:vAnchor="margin" w:hAnchor="page" w:x="1833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公安技术，安全防范工程，交通信息工程及控制， 智能交通管理，交通管理与控制，刑事科学技术， 文件检验技术，痕迹检验，刑事图像技术，犯罪心 理及测试研究，信息安全及计算机犯罪侦查，公安 信息系统与指挥决策，道路交通安全，法化学等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6984" w:wrap="around" w:vAnchor="margin" w:hAnchor="page" w:x="1833" w:y="1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刑事科学技术，消防工程，交通管理工程，安全防 范工程，公安视听技术，抢险救援指挥与技术，火 灾勘查，网络安全与执法，计算机犯罪侦查，核生 化消防，刑事技术，道路交通管理，道路交通工程, 道路交通管理工程，安全防范技术，痕迹检验，文 件签定，法化学等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6984" w:wrap="around" w:vAnchor="margin" w:hAnchor="page" w:x="1833" w:y="1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刑事技术，刑事科学技术，警犬 技术，船艇动力管理，边防机要 等</w:t>
            </w:r>
          </w:p>
        </w:tc>
      </w:tr>
    </w:tbl>
    <w:p>
      <w:pPr>
        <w:framePr w:w="13454" w:h="6984" w:wrap="around" w:vAnchor="margin" w:hAnchor="page" w:x="1833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03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6840" w:h="11900" w:orient="landscape"/>
          <w:pgMar w:top="2091" w:right="1553" w:bottom="2091" w:left="987" w:header="1663" w:footer="1663" w:gutter="0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2"/>
        <w:gridCol w:w="4622"/>
        <w:gridCol w:w="4646"/>
        <w:gridCol w:w="29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8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2" w:h="7565" w:hSpace="610" w:wrap="notBeside" w:vAnchor="text" w:hAnchor="text" w:x="6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512" w:h="7565" w:hSpace="610" w:wrap="notBeside" w:vAnchor="text" w:hAnchor="text" w:x="6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3512" w:h="7565" w:hSpace="610" w:wrap="notBeside" w:vAnchor="text" w:hAnchor="text" w:x="611" w:y="1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12" w:h="7565" w:hSpace="610" w:wrap="notBeside" w:vAnchor="text" w:hAnchor="text" w:x="6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12" w:h="7565" w:hSpace="610" w:wrap="notBeside" w:vAnchor="text" w:hAnchor="text" w:x="611" w:y="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12" w:h="7565" w:hSpace="610" w:wrap="notBeside" w:vAnchor="text" w:hAnchor="text" w:x="611" w:y="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5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2" w:h="7565" w:hSpace="610" w:wrap="notBeside" w:vAnchor="text" w:hAnchor="text" w:x="6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法医学类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2" w:h="7565" w:hSpace="610" w:wrap="notBeside" w:vAnchor="text" w:hAnchor="text" w:x="6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法医学，法医病理学，法医遗传学等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2" w:h="7565" w:hSpace="610" w:wrap="notBeside" w:vAnchor="text" w:hAnchor="text" w:x="6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法医学，法医病理学，法医遗传学等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3512" w:h="7565" w:hSpace="610" w:wrap="notBeside" w:vAnchor="text" w:hAnchor="text" w:x="611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1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2" w:h="7565" w:hSpace="610" w:wrap="notBeside" w:vAnchor="text" w:hAnchor="text" w:x="611" w:y="1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司法执行及 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2" w:h="7565" w:hSpace="610" w:wrap="notBeside" w:vAnchor="text" w:hAnchor="text" w:x="6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物证技术学等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2" w:h="7565" w:hSpace="610" w:wrap="notBeside" w:vAnchor="text" w:hAnchor="text" w:x="611" w:y="1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狱政管理，刑事执行，劳教管理，罪犯教育，罪犯 心理矫治，监所管理等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512" w:h="7565" w:hSpace="610" w:wrap="notBeside" w:vAnchor="text" w:hAnchor="text" w:x="611" w:y="1"/>
              <w:widowControl w:val="0"/>
              <w:shd w:val="clear" w:color="auto" w:fill="auto"/>
              <w:bidi w:val="0"/>
              <w:spacing w:before="0" w:after="0" w:line="26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狱政管理，刑事执行，民事执行， 行政执行，监狱管理，劳动改造 学，劳教管理，司法鉴定，司法 鉴定技术，安全防范技术，司法 信息技术，司法信息安全，应用 法制心理技术，罪犯心理测量与 矫正技术，司法会计，毒品犯罪 矫治，涉毒人员矫治，监所管理， 刑事侦查技术，司法侦查等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71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2" w:h="7565" w:hSpace="610" w:wrap="notBeside" w:vAnchor="text" w:hAnchor="text" w:x="6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经济学类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12" w:h="7565" w:hSpace="610" w:wrap="notBeside" w:vAnchor="text" w:hAnchor="text" w:x="611" w:y="1"/>
              <w:widowControl w:val="0"/>
              <w:shd w:val="clear" w:color="auto" w:fill="auto"/>
              <w:bidi w:val="0"/>
              <w:spacing w:before="0" w:after="0" w:line="26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政治经济学，经济思想史，经济史，西方经济学， 世界经济，人口、资源与环境经济学，发展经济学, 法律经济学，国民经济学，区域经济学，产业经济 学，劳动经济学，数量经济学，国防经济学，国防 经济，经济信息管理学，资产评估，公共经济学， 网络经济学，规制经济学，统计学，统计应用与经 济计量分析，经济管理统计，应用数理统计，金额 统计，经济统计与分析，应用统计，审计，可持续 发展及应用、国际贸易学，服务贸易学等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512" w:h="7565" w:hSpace="610" w:wrap="notBeside" w:vAnchor="text" w:hAnchor="text" w:x="611" w:y="1"/>
              <w:widowControl w:val="0"/>
              <w:shd w:val="clear" w:color="auto" w:fill="auto"/>
              <w:bidi w:val="0"/>
              <w:spacing w:before="0" w:after="0" w:line="26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经济学，经济统计学，国民经济管理，资源与环境 经济学，商务经济学，能源经济，海洋经济学，统 计学，环境经济，环境资源与发展经济学，农业经济, 工业经济，运输经济，劳动经济，投资经济，传媒 经济学，计划统计，经营计划与统计，统计与概算, 网络经济学，国土资源调查专业统计，会计统计， 经济信息管理，经济管理与计算机、国际经济与贸 易，贸易经济，国际文化贸易，国际贸易等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2" w:h="7565" w:hSpace="610" w:wrap="notBeside" w:vAnchor="text" w:hAnchor="text" w:x="611" w:y="1"/>
              <w:widowControl w:val="0"/>
              <w:shd w:val="clear" w:color="auto" w:fill="auto"/>
              <w:bidi w:val="0"/>
              <w:spacing w:before="0" w:after="0" w:line="26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经济管理，经济信息管理，资产 评估管理，邮电经济管理、国际 经济与贸易，国际贸易实务，商 务经纪与代理，国际贸易，涉外 经济与法律等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2" w:h="7565" w:hSpace="610" w:wrap="notBeside" w:vAnchor="text" w:hAnchor="text" w:x="6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财政学类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2" w:h="7565" w:hSpace="610" w:wrap="notBeside" w:vAnchor="text" w:hAnchor="text" w:x="6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财政学，税收学，税务等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2" w:h="7565" w:hSpace="610" w:wrap="notBeside" w:vAnchor="text" w:hAnchor="text" w:x="6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财税，财政学，税收学，税务等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512" w:h="7565" w:hSpace="610" w:wrap="notBeside" w:vAnchor="text" w:hAnchor="text" w:x="6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财政，税务，财税，财政与税收</w:t>
            </w:r>
          </w:p>
          <w:p>
            <w:pPr>
              <w:pStyle w:val="11"/>
              <w:keepNext w:val="0"/>
              <w:keepLines w:val="0"/>
              <w:framePr w:w="13512" w:h="7565" w:hSpace="610" w:wrap="notBeside" w:vAnchor="text" w:hAnchor="text" w:x="611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等</w:t>
            </w:r>
          </w:p>
        </w:tc>
      </w:tr>
    </w:tbl>
    <w:p>
      <w:pPr>
        <w:pStyle w:val="13"/>
        <w:keepNext w:val="0"/>
        <w:keepLines w:val="0"/>
        <w:framePr w:w="221" w:h="269" w:hRule="exact" w:hSpace="13901" w:wrap="notBeside" w:vAnchor="text" w:hAnchor="text" w:y="373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22</w:t>
      </w:r>
    </w:p>
    <w:p>
      <w:pPr>
        <w:widowControl w:val="0"/>
        <w:spacing w:line="1" w:lineRule="exact"/>
        <w:sectPr>
          <w:footnotePr>
            <w:numFmt w:val="decimal"/>
          </w:footnotePr>
          <w:pgSz w:w="16840" w:h="11900" w:orient="landscape"/>
          <w:pgMar w:top="2086" w:right="1731" w:bottom="2049" w:left="987" w:header="1658" w:footer="1621" w:gutter="0"/>
          <w:cols w:space="720" w:num="1"/>
          <w:rtlGutter w:val="0"/>
          <w:docGrid w:linePitch="360" w:charSpace="0"/>
        </w:sectPr>
      </w:pPr>
    </w:p>
    <w:p>
      <w:pPr>
        <w:pStyle w:val="5"/>
        <w:keepNext w:val="0"/>
        <w:keepLines w:val="0"/>
        <w:framePr w:w="221" w:h="269" w:hRule="exact" w:wrap="around" w:vAnchor="margin" w:hAnchor="page" w:x="990" w:y="380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23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72"/>
        <w:gridCol w:w="4594"/>
        <w:gridCol w:w="4632"/>
        <w:gridCol w:w="29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7253" w:wrap="around" w:vAnchor="margin" w:hAnchor="page" w:x="181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0" w:h="7253" w:wrap="around" w:vAnchor="margin" w:hAnchor="page" w:x="181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3450" w:h="7253" w:wrap="around" w:vAnchor="margin" w:hAnchor="page" w:x="1815" w:y="1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0" w:h="7253" w:wrap="around" w:vAnchor="margin" w:hAnchor="page" w:x="181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0" w:h="7253" w:wrap="around" w:vAnchor="margin" w:hAnchor="page" w:x="181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0" w:h="7253" w:wrap="around" w:vAnchor="margin" w:hAnchor="page" w:x="181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26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7253" w:wrap="around" w:vAnchor="margin" w:hAnchor="page" w:x="181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金融学类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7253" w:wrap="around" w:vAnchor="margin" w:hAnchor="page" w:x="1815" w:y="1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金融学，保险学，金融工程，投资学，金融，保险, 应用金融，金融与管理等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7253" w:wrap="around" w:vAnchor="margin" w:hAnchor="page" w:x="1815" w:y="1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金融学，金融工程，金融管理，保险学，投资学， 金融数学，信用管理，经济与金融，保险，国际金 融，货币银行学，</w:t>
            </w:r>
            <w:r>
              <w:rPr>
                <w:color w:val="000000"/>
                <w:spacing w:val="0"/>
                <w:w w:val="100"/>
                <w:position w:val="0"/>
              </w:rPr>
              <w:t>金融等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7253" w:wrap="around" w:vAnchor="margin" w:hAnchor="page" w:x="1815" w:y="1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金融，保险，金融管理与实务，国 际金融，金融与证券，金融保险， 保险实务，医疗保险实务，资产评 估与管理，证券投资与管理，投资 与理财，证券与期货，产权交易与 实务，信用管理，农村合作金融， 机动车保险</w:t>
            </w:r>
            <w:r>
              <w:rPr>
                <w:color w:val="000000"/>
                <w:spacing w:val="0"/>
                <w:w w:val="100"/>
                <w:position w:val="0"/>
              </w:rPr>
              <w:t>实务等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00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7253" w:wrap="around" w:vAnchor="margin" w:hAnchor="page" w:x="1815" w:y="1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外国语言文 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7253" w:wrap="around" w:vAnchor="margin" w:hAnchor="page" w:x="1815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英</w:t>
            </w:r>
            <w:r>
              <w:rPr>
                <w:spacing w:val="0"/>
                <w:w w:val="100"/>
                <w:position w:val="0"/>
              </w:rPr>
              <w:t xml:space="preserve">语语言文学，俄语语言文学，法语语言文学，德 语语言文学，日语语言文学，印度语言文学，西班 牙语语言文学，阿拉伯语语言文学，欧洲语言文学， 亚非语言文学，外国语言学及应用语言学，翻译硕 士专业（英语笔译、英语口译、俄语笔译、俄语口 译、日语笔译、日语口译、法语笔译、法语口译、 德语笔译、德语口译、朝鲜语口译、朝鲜语笔译） </w:t>
            </w:r>
            <w:r>
              <w:rPr>
                <w:color w:val="000000"/>
                <w:spacing w:val="0"/>
                <w:w w:val="100"/>
                <w:position w:val="0"/>
              </w:rPr>
              <w:t>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450" w:h="7253" w:wrap="around" w:vAnchor="margin" w:hAnchor="page" w:x="1815" w:y="1"/>
              <w:widowControl w:val="0"/>
              <w:shd w:val="clear" w:color="auto" w:fill="auto"/>
              <w:bidi w:val="0"/>
              <w:spacing w:before="0" w:after="0" w:line="261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英语，生物医学</w:t>
            </w:r>
            <w:r>
              <w:rPr>
                <w:color w:val="000000"/>
                <w:spacing w:val="0"/>
                <w:w w:val="100"/>
                <w:position w:val="0"/>
              </w:rPr>
              <w:t>英语，</w:t>
            </w:r>
            <w:r>
              <w:rPr>
                <w:spacing w:val="0"/>
                <w:w w:val="100"/>
                <w:position w:val="0"/>
              </w:rPr>
              <w:t>英语语言文学，俄语，德语, 法语，西班牙语，阿拉伯语，日语，应用日语，波 斯语，朝鲜语，菲律宾语，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梵语巴利语，印度尼西 </w:t>
            </w:r>
            <w:r>
              <w:rPr>
                <w:spacing w:val="0"/>
                <w:w w:val="100"/>
                <w:position w:val="0"/>
              </w:rPr>
              <w:t>亚语，印地语，柬埔寨语，老挝语，缅甸语，马来 语，蒙古语，僧伽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罗语，僧加罗语，泰语，乌尔都 </w:t>
            </w:r>
            <w:r>
              <w:rPr>
                <w:spacing w:val="0"/>
                <w:w w:val="100"/>
                <w:position w:val="0"/>
              </w:rPr>
              <w:t>语，希伯莱语，希伯来语，越南语，豪萨语，斯瓦 希里语，阿尔巴尼亚语，保加利亚语，波兰语，捷 克语，罗马尼亚语，葡萄牙语，瑞典语，塞尔维亚 语，塞尔维亚一克罗地亚语，土耳其语，希腊语， 匈牙利语，意大利语，捷克-斯洛伐克语，泰米尔 语，普什图语，世界语，孟加拉语，尼泊尔语，塞 尔维亚语一克罗地亚语，克罗地亚语，爱尔兰语， 荷兰语，芬兰语，乌克兰语，韩国语，挪威语，丹 麦语，立陶宛语，爱沙尼亚语，马耳他语，冰岛语, 翻译，国际经济与贸易</w:t>
            </w:r>
            <w:r>
              <w:rPr>
                <w:color w:val="000000"/>
                <w:spacing w:val="0"/>
                <w:w w:val="100"/>
                <w:position w:val="0"/>
              </w:rPr>
              <w:t>英语，</w:t>
            </w:r>
            <w:r>
              <w:rPr>
                <w:spacing w:val="0"/>
                <w:w w:val="100"/>
                <w:position w:val="0"/>
              </w:rPr>
              <w:t>商贸英语，商务英语, 应用</w:t>
            </w:r>
            <w:r>
              <w:rPr>
                <w:color w:val="000000"/>
                <w:spacing w:val="0"/>
                <w:w w:val="100"/>
                <w:position w:val="0"/>
              </w:rPr>
              <w:t>英语等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7253" w:wrap="around" w:vAnchor="margin" w:hAnchor="page" w:x="1815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英语，应用英语，实用英语，应 </w:t>
            </w:r>
            <w:r>
              <w:rPr>
                <w:spacing w:val="0"/>
                <w:w w:val="100"/>
                <w:position w:val="0"/>
              </w:rPr>
              <w:t xml:space="preserve">用日语，应用俄语，应用德语， 应用法语，应用韩语，商务英语， 外贸英语，旅游英语，商务日语， 旅游日语，应用西班牙语，应用 阿拉伯语，应用意大利语，应用 越南语，应用泰国语，应用缅甸 语，应用柬埔寨语，应用老挝语 </w:t>
            </w:r>
            <w:r>
              <w:rPr>
                <w:color w:val="000000"/>
                <w:spacing w:val="0"/>
                <w:w w:val="100"/>
                <w:position w:val="0"/>
              </w:rPr>
              <w:t>等</w:t>
            </w:r>
          </w:p>
        </w:tc>
      </w:tr>
    </w:tbl>
    <w:p>
      <w:pPr>
        <w:framePr w:w="13450" w:h="7253" w:wrap="around" w:vAnchor="margin" w:hAnchor="page" w:x="1815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12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6840" w:h="11900" w:orient="landscape"/>
          <w:pgMar w:top="2027" w:right="1577" w:bottom="2027" w:left="989" w:header="1599" w:footer="1599" w:gutter="0"/>
          <w:cols w:space="720" w:num="1"/>
          <w:rtlGutter w:val="0"/>
          <w:docGrid w:linePitch="360" w:charSpace="0"/>
        </w:sectPr>
      </w:pPr>
    </w:p>
    <w:p>
      <w:pPr>
        <w:pStyle w:val="5"/>
        <w:keepNext w:val="0"/>
        <w:keepLines w:val="0"/>
        <w:framePr w:w="226" w:h="274" w:hRule="exact" w:wrap="around" w:vAnchor="margin" w:hAnchor="page" w:x="988" w:y="382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24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2"/>
        <w:gridCol w:w="4622"/>
        <w:gridCol w:w="4646"/>
        <w:gridCol w:w="29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2" w:h="7766" w:wrap="around" w:vAnchor="margin" w:hAnchor="page" w:x="161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512" w:h="7766" w:wrap="around" w:vAnchor="margin" w:hAnchor="page" w:x="161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3512" w:h="7766" w:wrap="around" w:vAnchor="margin" w:hAnchor="page" w:x="1612" w:y="1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12" w:h="7766" w:wrap="around" w:vAnchor="margin" w:hAnchor="page" w:x="161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12" w:h="7766" w:wrap="around" w:vAnchor="margin" w:hAnchor="page" w:x="1612" w:y="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12" w:h="7766" w:wrap="around" w:vAnchor="margin" w:hAnchor="page" w:x="1612" w:y="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75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2" w:h="7766" w:wrap="around" w:vAnchor="margin" w:hAnchor="page" w:x="1612" w:y="1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数学统计学 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2" w:h="7766" w:wrap="around" w:vAnchor="margin" w:hAnchor="page" w:x="1612" w:y="1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统计学，应用统计、基础数学，计算数学，概率论 与数理统计，应用数学，运筹学与控制论、统计应 用与经济计量分析，经济管理统计，应用数理统计, 金额统计，经济统计与分析，应用统计，审计，可 持续发展及</w:t>
            </w:r>
            <w:r>
              <w:rPr>
                <w:color w:val="000000"/>
                <w:spacing w:val="0"/>
                <w:w w:val="100"/>
                <w:position w:val="0"/>
              </w:rPr>
              <w:t>应用等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2" w:h="7766" w:wrap="around" w:vAnchor="margin" w:hAnchor="page" w:x="1612" w:y="1"/>
              <w:widowControl w:val="0"/>
              <w:shd w:val="clear" w:color="auto" w:fill="auto"/>
              <w:bidi w:val="0"/>
              <w:spacing w:before="0" w:after="0" w:line="262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 xml:space="preserve">统计学，统计，应用统计学、数学与应用数学，信 息与计算科学，数理基础科学，应用数学，计算数 学及其应用软件，数学、经济统计学、计划统计， 经营计划与统计，统计与概算，国土资源调查专业 </w:t>
            </w:r>
            <w:r>
              <w:rPr>
                <w:color w:val="000000"/>
                <w:spacing w:val="0"/>
                <w:w w:val="100"/>
                <w:position w:val="0"/>
              </w:rPr>
              <w:t>统计，会计统计等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3512" w:h="7766" w:wrap="around" w:vAnchor="margin" w:hAnchor="page" w:x="1612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224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2" w:h="7766" w:wrap="around" w:vAnchor="margin" w:hAnchor="page" w:x="161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2" w:h="7766" w:wrap="around" w:vAnchor="margin" w:hAnchor="page" w:x="1612" w:y="1"/>
              <w:widowControl w:val="0"/>
              <w:shd w:val="clear" w:color="auto" w:fill="auto"/>
              <w:bidi w:val="0"/>
              <w:spacing w:before="0" w:after="0" w:line="26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行政管理，公共政策学，公共管理硕士专业，人力 资源管理、社会医学与卫生事业管理，教育</w:t>
            </w:r>
            <w:r>
              <w:rPr>
                <w:spacing w:val="0"/>
                <w:w w:val="100"/>
                <w:position w:val="0"/>
              </w:rPr>
              <w:t>经济与 管理，劳动与社会保障，社会保障，土地资源管理, 土地管理，社会保障学、企业管理，技术经济及管 理，国际商务，市场营销管理，工商管理硕士专业, 管理硕士专业，管理专业</w:t>
            </w:r>
            <w:r>
              <w:rPr>
                <w:color w:val="000000"/>
                <w:spacing w:val="0"/>
                <w:w w:val="100"/>
                <w:position w:val="0"/>
              </w:rPr>
              <w:t>硕士等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2" w:h="7766" w:wrap="around" w:vAnchor="margin" w:hAnchor="page" w:x="1612" w:y="1"/>
              <w:widowControl w:val="0"/>
              <w:shd w:val="clear" w:color="auto" w:fill="auto"/>
              <w:bidi w:val="0"/>
              <w:spacing w:before="0" w:after="0" w:line="262" w:lineRule="exact"/>
              <w:ind w:left="0" w:right="0" w:firstLine="0"/>
              <w:jc w:val="left"/>
              <w:rPr>
                <w:sz w:val="15"/>
                <w:szCs w:val="15"/>
              </w:rPr>
            </w:pPr>
            <w:r>
              <w:rPr>
                <w:color w:val="3D3C3D"/>
                <w:spacing w:val="0"/>
                <w:w w:val="100"/>
                <w:position w:val="0"/>
                <w:sz w:val="15"/>
                <w:szCs w:val="15"/>
              </w:rPr>
              <w:t>行政管理，行政管理学，公共事业管理、</w:t>
            </w:r>
            <w:r>
              <w:rPr>
                <w:spacing w:val="0"/>
                <w:w w:val="100"/>
                <w:position w:val="0"/>
                <w:sz w:val="15"/>
                <w:szCs w:val="15"/>
              </w:rPr>
              <w:t>公共关系学，公共关系， 高等教育管理，公共政策学，公共管理，人力资源管理、劳动与社 会保障，土地资源管理，城市管理，会展经济与管理，国防教育与 管理，航运管理，劳动关系，公共安全管理，体育产业管理，教育 管理，土地管理，土地管理教育，土地资源管理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教育，应急</w:t>
            </w:r>
            <w:r>
              <w:rPr>
                <w:spacing w:val="0"/>
                <w:w w:val="100"/>
                <w:position w:val="0"/>
                <w:sz w:val="15"/>
                <w:szCs w:val="15"/>
              </w:rPr>
              <w:t>管理， 职业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技术教</w:t>
            </w:r>
            <w:r>
              <w:rPr>
                <w:spacing w:val="0"/>
                <w:w w:val="100"/>
                <w:position w:val="0"/>
                <w:sz w:val="15"/>
                <w:szCs w:val="15"/>
              </w:rPr>
              <w:t xml:space="preserve">育管理，海关管理，海事管理，卫生监督，卫生信息管 理，公共卫生管理，医院管理，卫生管理，信息与技术经济管理， </w:t>
            </w:r>
            <w:r>
              <w:rPr>
                <w:color w:val="3D3C3D"/>
                <w:spacing w:val="0"/>
                <w:w w:val="100"/>
                <w:position w:val="0"/>
                <w:sz w:val="15"/>
                <w:szCs w:val="15"/>
              </w:rPr>
              <w:t>交通</w:t>
            </w:r>
            <w:r>
              <w:rPr>
                <w:spacing w:val="0"/>
                <w:w w:val="100"/>
                <w:position w:val="0"/>
                <w:sz w:val="15"/>
                <w:szCs w:val="15"/>
              </w:rPr>
              <w:t>管理，房地产经</w:t>
            </w:r>
            <w:r>
              <w:rPr>
                <w:color w:val="3D3C3D"/>
                <w:spacing w:val="0"/>
                <w:w w:val="100"/>
                <w:position w:val="0"/>
                <w:sz w:val="15"/>
                <w:szCs w:val="15"/>
              </w:rPr>
              <w:t>营管理</w:t>
            </w:r>
            <w:r>
              <w:rPr>
                <w:spacing w:val="0"/>
                <w:w w:val="100"/>
                <w:position w:val="0"/>
                <w:sz w:val="15"/>
                <w:szCs w:val="15"/>
              </w:rPr>
              <w:t>，房地产开发与管理，保密管理、工商管 理，经营学，市场营销，商品学，特许经营管理，连锁经营管理， 企业管理，国际企业管理，海关管理，商业经济管理，工商</w:t>
            </w:r>
            <w:r>
              <w:rPr>
                <w:color w:val="3D3C3D"/>
                <w:spacing w:val="0"/>
                <w:w w:val="100"/>
                <w:position w:val="0"/>
                <w:sz w:val="15"/>
                <w:szCs w:val="15"/>
              </w:rPr>
              <w:t xml:space="preserve">企业管 </w:t>
            </w:r>
            <w:r>
              <w:rPr>
                <w:spacing w:val="0"/>
                <w:w w:val="100"/>
                <w:position w:val="0"/>
                <w:sz w:val="15"/>
                <w:szCs w:val="15"/>
              </w:rPr>
              <w:t>理，</w:t>
            </w:r>
            <w:r>
              <w:rPr>
                <w:color w:val="3D3C3D"/>
                <w:spacing w:val="0"/>
                <w:w w:val="100"/>
                <w:position w:val="0"/>
                <w:sz w:val="15"/>
                <w:szCs w:val="15"/>
              </w:rPr>
              <w:t>工</w:t>
            </w:r>
            <w:r>
              <w:rPr>
                <w:spacing w:val="0"/>
                <w:w w:val="100"/>
                <w:position w:val="0"/>
                <w:sz w:val="15"/>
                <w:szCs w:val="15"/>
              </w:rPr>
              <w:t>商行政</w:t>
            </w:r>
            <w:r>
              <w:rPr>
                <w:color w:val="3D3C3D"/>
                <w:spacing w:val="0"/>
                <w:w w:val="100"/>
                <w:position w:val="0"/>
                <w:sz w:val="15"/>
                <w:szCs w:val="15"/>
              </w:rPr>
              <w:t>管理，</w:t>
            </w:r>
            <w:r>
              <w:rPr>
                <w:spacing w:val="0"/>
                <w:w w:val="100"/>
                <w:position w:val="0"/>
                <w:sz w:val="15"/>
                <w:szCs w:val="15"/>
              </w:rPr>
              <w:t xml:space="preserve">理财学，劳动关系，物业管理，食品经济管理, </w:t>
            </w:r>
            <w:r>
              <w:rPr>
                <w:color w:val="3D3C3D"/>
                <w:spacing w:val="0"/>
                <w:w w:val="100"/>
                <w:position w:val="0"/>
                <w:sz w:val="15"/>
                <w:szCs w:val="15"/>
              </w:rPr>
              <w:t>市</w:t>
            </w:r>
            <w:r>
              <w:rPr>
                <w:spacing w:val="0"/>
                <w:w w:val="100"/>
                <w:position w:val="0"/>
                <w:sz w:val="15"/>
                <w:szCs w:val="15"/>
              </w:rPr>
              <w:t>场营销教育，经济与行政管理，商务策划管理，商务管理，</w:t>
            </w:r>
            <w:r>
              <w:rPr>
                <w:color w:val="3D3C3D"/>
                <w:spacing w:val="0"/>
                <w:w w:val="100"/>
                <w:position w:val="0"/>
                <w:sz w:val="15"/>
                <w:szCs w:val="15"/>
              </w:rPr>
              <w:t xml:space="preserve">国际 </w:t>
            </w:r>
            <w:r>
              <w:rPr>
                <w:spacing w:val="0"/>
                <w:w w:val="100"/>
                <w:position w:val="0"/>
                <w:sz w:val="15"/>
                <w:szCs w:val="15"/>
              </w:rPr>
              <w:t>商务，文化产业管理，体育经济与管理，体育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经济等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512" w:h="7766" w:wrap="around" w:vAnchor="margin" w:hAnchor="page" w:x="1612" w:y="1"/>
              <w:widowControl w:val="0"/>
              <w:shd w:val="clear" w:color="auto" w:fill="auto"/>
              <w:bidi w:val="0"/>
              <w:spacing w:before="0" w:after="0" w:line="261" w:lineRule="exact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</w:rPr>
              <w:t xml:space="preserve">公共事务管理，行政管理，市政管理，乡 镇管理，机关管理及办公自动化，土地管 理，城市管理与监察，公共关系，人力资 源管理、民政管理，劳动与社会保障，国 土资源管理，海关管理，环境规划与管理，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 xml:space="preserve">社会救助，国际质量管理体糸认证，卫生 </w:t>
            </w:r>
            <w:r>
              <w:rPr>
                <w:spacing w:val="0"/>
                <w:w w:val="100"/>
                <w:position w:val="0"/>
                <w:sz w:val="15"/>
                <w:szCs w:val="15"/>
              </w:rPr>
              <w:t>监督，卫生信息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管理，</w:t>
            </w:r>
            <w:r>
              <w:rPr>
                <w:spacing w:val="0"/>
                <w:w w:val="100"/>
                <w:position w:val="0"/>
                <w:sz w:val="15"/>
                <w:szCs w:val="15"/>
              </w:rPr>
              <w:t>卫生事业管理，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 xml:space="preserve">公 共安全管理，公共卫生管理，文化事业管 </w:t>
            </w:r>
            <w:r>
              <w:rPr>
                <w:spacing w:val="0"/>
                <w:w w:val="100"/>
                <w:position w:val="0"/>
                <w:sz w:val="15"/>
                <w:szCs w:val="15"/>
              </w:rPr>
              <w:t>理，文化市场经营与管理，房地产经营与 估价.工商企业管理，企业管理，工商行 政管理，工商管理，商务管理，连锁经营 管理，企业资源计划管理，招商管理，采 购供应管理，项目管理，市场营销，国际 市场营销，家具与市场营销，市场开发与 营销，营销与策划，医药营销，商业企业 管理，商业经济管理，国际商务，物业管</w:t>
            </w:r>
          </w:p>
        </w:tc>
      </w:tr>
    </w:tbl>
    <w:p>
      <w:pPr>
        <w:framePr w:w="13512" w:h="7766" w:wrap="around" w:vAnchor="margin" w:hAnchor="page" w:x="1612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5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6840" w:h="11900" w:orient="landscape"/>
          <w:pgMar w:top="2009" w:right="1717" w:bottom="1925" w:left="987" w:header="1581" w:footer="1497" w:gutter="0"/>
          <w:cols w:space="720" w:num="1"/>
          <w:rtlGutter w:val="0"/>
          <w:docGrid w:linePitch="360" w:charSpace="0"/>
        </w:sectPr>
      </w:pPr>
    </w:p>
    <w:p>
      <w:pPr>
        <w:pStyle w:val="5"/>
        <w:keepNext w:val="0"/>
        <w:keepLines w:val="0"/>
        <w:framePr w:w="226" w:h="269" w:hRule="exact" w:wrap="around" w:vAnchor="margin" w:hAnchor="page" w:x="987" w:y="38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25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72"/>
        <w:gridCol w:w="4598"/>
        <w:gridCol w:w="4632"/>
        <w:gridCol w:w="29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7051" w:wrap="around" w:vAnchor="margin" w:hAnchor="page" w:x="182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7051" w:wrap="around" w:vAnchor="margin" w:hAnchor="page" w:x="182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3454" w:h="7051" w:wrap="around" w:vAnchor="margin" w:hAnchor="page" w:x="1822" w:y="1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7051" w:wrap="around" w:vAnchor="margin" w:hAnchor="page" w:x="182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7051" w:wrap="around" w:vAnchor="margin" w:hAnchor="page" w:x="182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7051" w:wrap="around" w:vAnchor="margin" w:hAnchor="page" w:x="182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19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3454" w:h="7051" w:wrap="around" w:vAnchor="margin" w:hAnchor="page" w:x="182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3454" w:h="7051" w:wrap="around" w:vAnchor="margin" w:hAnchor="page" w:x="182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3454" w:h="7051" w:wrap="around" w:vAnchor="margin" w:hAnchor="page" w:x="1822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454" w:h="7051" w:wrap="around" w:vAnchor="margin" w:hAnchor="page" w:x="1822" w:y="1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</w:rPr>
              <w:t xml:space="preserve">理,药品经营与管理，商检技术，商品质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量与检测技术等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7051" w:wrap="around" w:vAnchor="margin" w:hAnchor="page" w:x="182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民族学类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7051" w:wrap="around" w:vAnchor="margin" w:hAnchor="page" w:x="1822" w:y="1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民族学，马克思主义民族理论与政策，中国少数民 族经济，中国少数民族史，中国少数民族艺术等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7051" w:wrap="around" w:vAnchor="margin" w:hAnchor="page" w:x="182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民族学，民族理论与民族</w:t>
            </w:r>
            <w:r>
              <w:rPr>
                <w:color w:val="000000"/>
                <w:spacing w:val="0"/>
                <w:w w:val="100"/>
                <w:position w:val="0"/>
              </w:rPr>
              <w:t>政策等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3454" w:h="7051" w:wrap="around" w:vAnchor="margin" w:hAnchor="page" w:x="1822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37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7051" w:wrap="around" w:vAnchor="margin" w:hAnchor="page" w:x="182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社会学类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7051" w:wrap="around" w:vAnchor="margin" w:hAnchor="page" w:x="182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社会学，人口学，人类学，民俗学，社会工作等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7051" w:wrap="around" w:vAnchor="margin" w:hAnchor="page" w:x="1822" w:y="1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社会学，社会工作，社会工作与管理，人类学，女 性学，家政学，人口学等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7051" w:wrap="around" w:vAnchor="margin" w:hAnchor="page" w:x="1822" w:y="1"/>
              <w:widowControl w:val="0"/>
              <w:shd w:val="clear" w:color="auto" w:fill="auto"/>
              <w:bidi w:val="0"/>
              <w:spacing w:before="0" w:after="0" w:line="261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社会工作，社区管理与服务，青 少年工作与管理，社会福利事业 管理，公共</w:t>
            </w:r>
            <w:r>
              <w:rPr>
                <w:color w:val="000000"/>
                <w:spacing w:val="0"/>
                <w:w w:val="100"/>
                <w:position w:val="0"/>
              </w:rPr>
              <w:t>关系，</w:t>
            </w:r>
            <w:r>
              <w:rPr>
                <w:spacing w:val="0"/>
                <w:w w:val="100"/>
                <w:position w:val="0"/>
              </w:rPr>
              <w:t xml:space="preserve">人民武装，涉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外事务管理，妇女工作与管理， </w:t>
            </w:r>
            <w:r>
              <w:rPr>
                <w:spacing w:val="0"/>
                <w:w w:val="100"/>
                <w:position w:val="0"/>
              </w:rPr>
              <w:t>体育场馆管理，</w:t>
            </w:r>
            <w:r>
              <w:rPr>
                <w:color w:val="000000"/>
                <w:spacing w:val="0"/>
                <w:w w:val="100"/>
                <w:position w:val="0"/>
              </w:rPr>
              <w:t>家政</w:t>
            </w:r>
            <w:r>
              <w:rPr>
                <w:spacing w:val="0"/>
                <w:w w:val="100"/>
                <w:position w:val="0"/>
              </w:rPr>
              <w:t>服务，老年 服务与管理，社区康复，科技成 果中介服务，职业中介服务，现 代殡仪技术与管理，戒毒</w:t>
            </w:r>
            <w:r>
              <w:rPr>
                <w:b/>
                <w:bCs/>
                <w:spacing w:val="0"/>
                <w:w w:val="100"/>
                <w:position w:val="0"/>
              </w:rPr>
              <w:t>康复等</w:t>
            </w:r>
          </w:p>
        </w:tc>
      </w:tr>
    </w:tbl>
    <w:p>
      <w:pPr>
        <w:framePr w:w="13454" w:h="7051" w:wrap="around" w:vAnchor="margin" w:hAnchor="page" w:x="1822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70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6840" w:h="11900" w:orient="landscape"/>
          <w:pgMar w:top="2013" w:right="1565" w:bottom="2013" w:left="986" w:header="1585" w:footer="1585" w:gutter="0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2"/>
        <w:gridCol w:w="4622"/>
        <w:gridCol w:w="4646"/>
        <w:gridCol w:w="296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7" w:h="7771" w:hSpace="595" w:wrap="notBeside" w:vAnchor="text" w:hAnchor="text" w:x="59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517" w:h="7771" w:hSpace="595" w:wrap="notBeside" w:vAnchor="text" w:hAnchor="text" w:x="59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3517" w:h="7771" w:hSpace="595" w:wrap="notBeside" w:vAnchor="text" w:hAnchor="text" w:x="596" w:y="1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17" w:h="7771" w:hSpace="595" w:wrap="notBeside" w:vAnchor="text" w:hAnchor="text" w:x="596" w:y="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17" w:h="7771" w:hSpace="595" w:wrap="notBeside" w:vAnchor="text" w:hAnchor="text" w:x="596" w:y="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17" w:h="7771" w:hSpace="595" w:wrap="notBeside" w:vAnchor="text" w:hAnchor="text" w:x="596" w:y="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47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7" w:h="7771" w:hSpace="595" w:wrap="notBeside" w:vAnchor="text" w:hAnchor="text" w:x="59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教育学类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7" w:h="7771" w:hSpace="595" w:wrap="notBeside" w:vAnchor="text" w:hAnchor="text" w:x="596" w:y="1"/>
              <w:widowControl w:val="0"/>
              <w:shd w:val="clear" w:color="auto" w:fill="auto"/>
              <w:bidi w:val="0"/>
              <w:spacing w:before="0" w:after="0" w:line="263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教育学，教育学原理，课程与教学论，教育史，比 较教育学，学前教育学，高等教育学，成人教育学, 职业技术教育学，特殊教育学，教育技术学，教育 法学，汉语国际教育硕士，教育经济与管理，教育 硕士专业（教育管理，学科教学，现代教育技术， 小学教育，心理健康教育，科学与技术教育，学前 教育，特殊教育），高等学校教师专业，中等职业 学校教师专业，汉语国际教育，</w:t>
            </w:r>
            <w:r>
              <w:rPr>
                <w:color w:val="3D3C3D"/>
                <w:spacing w:val="0"/>
                <w:w w:val="100"/>
                <w:position w:val="0"/>
              </w:rPr>
              <w:t xml:space="preserve">学科课程与教学论 </w:t>
            </w:r>
            <w:r>
              <w:rPr>
                <w:color w:val="000000"/>
                <w:spacing w:val="0"/>
                <w:w w:val="100"/>
                <w:position w:val="0"/>
              </w:rPr>
              <w:t>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517" w:h="7771" w:hSpace="595" w:wrap="notBeside" w:vAnchor="text" w:hAnchor="text" w:x="596" w:y="1"/>
              <w:widowControl w:val="0"/>
              <w:shd w:val="clear" w:color="auto" w:fill="auto"/>
              <w:bidi w:val="0"/>
              <w:spacing w:before="0" w:after="0" w:line="26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教</w:t>
            </w:r>
            <w:r>
              <w:rPr>
                <w:spacing w:val="0"/>
                <w:w w:val="100"/>
                <w:position w:val="0"/>
              </w:rPr>
              <w:t>育学，</w:t>
            </w:r>
            <w:r>
              <w:rPr>
                <w:color w:val="000000"/>
                <w:spacing w:val="0"/>
                <w:w w:val="100"/>
                <w:position w:val="0"/>
              </w:rPr>
              <w:t>学</w:t>
            </w:r>
            <w:r>
              <w:rPr>
                <w:spacing w:val="0"/>
                <w:w w:val="100"/>
                <w:position w:val="0"/>
              </w:rPr>
              <w:t>前教育，特殊教育，教育技术学，小学 教育，艺术教育，汉语国际教育，人文</w:t>
            </w:r>
            <w:r>
              <w:rPr>
                <w:color w:val="000000"/>
                <w:spacing w:val="0"/>
                <w:w w:val="100"/>
                <w:position w:val="0"/>
              </w:rPr>
              <w:t>教育，</w:t>
            </w:r>
            <w:r>
              <w:rPr>
                <w:spacing w:val="0"/>
                <w:w w:val="100"/>
                <w:position w:val="0"/>
              </w:rPr>
              <w:t>科学 教育，言语听觉科学，华文教育，幼儿教育，农艺 •教育，特用作物教育，特用动物教育，畜禽生产教 育，水产养殖教育，</w:t>
            </w:r>
            <w:r>
              <w:rPr>
                <w:color w:val="3D3C3D"/>
                <w:spacing w:val="0"/>
                <w:w w:val="100"/>
                <w:position w:val="0"/>
              </w:rPr>
              <w:t>应</w:t>
            </w:r>
            <w:r>
              <w:rPr>
                <w:spacing w:val="0"/>
                <w:w w:val="100"/>
                <w:position w:val="0"/>
              </w:rPr>
              <w:t>用生物教育，农业机械教育, 农业建筑与环境控制教育，农产品储运与加工教 育，农业经营管理教育，机械制造工艺教育，机械 维修及检测技术教育，机电技术教育，汽车维修工 程教育，应用电子技术</w:t>
            </w:r>
            <w:r>
              <w:rPr>
                <w:color w:val="3D3C3D"/>
                <w:spacing w:val="0"/>
                <w:w w:val="100"/>
                <w:position w:val="0"/>
              </w:rPr>
              <w:t>教育，</w:t>
            </w:r>
            <w:r>
              <w:rPr>
                <w:spacing w:val="0"/>
                <w:w w:val="100"/>
                <w:position w:val="0"/>
              </w:rPr>
              <w:t>制浆造纸工艺教育， 印刷工艺教育，橡塑制品成型工艺教育，食品工艺 教育，纺织工艺教育，染</w:t>
            </w:r>
            <w:r>
              <w:rPr>
                <w:color w:val="3D3C3D"/>
                <w:spacing w:val="0"/>
                <w:w w:val="100"/>
                <w:position w:val="0"/>
              </w:rPr>
              <w:t>整工艺</w:t>
            </w:r>
            <w:r>
              <w:rPr>
                <w:spacing w:val="0"/>
                <w:w w:val="100"/>
                <w:position w:val="0"/>
              </w:rPr>
              <w:t xml:space="preserve">教育，化工工艺教 </w:t>
            </w:r>
            <w:r>
              <w:rPr>
                <w:color w:val="3D3C3D"/>
                <w:spacing w:val="0"/>
                <w:w w:val="100"/>
                <w:position w:val="0"/>
              </w:rPr>
              <w:t>育，化工分析与检测技术教育，</w:t>
            </w:r>
            <w:r>
              <w:rPr>
                <w:spacing w:val="0"/>
                <w:w w:val="100"/>
                <w:position w:val="0"/>
              </w:rPr>
              <w:t>建筑材料工程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教育, </w:t>
            </w:r>
            <w:r>
              <w:rPr>
                <w:color w:val="3D3C3D"/>
                <w:spacing w:val="0"/>
                <w:w w:val="100"/>
                <w:position w:val="0"/>
              </w:rPr>
              <w:t>建筑工程教育，服装设计与工艺</w:t>
            </w:r>
            <w:r>
              <w:rPr>
                <w:spacing w:val="0"/>
                <w:w w:val="100"/>
                <w:position w:val="0"/>
              </w:rPr>
              <w:t>教育，装潢设计与 工艺教育，旅游管理与服务教育，食品营养与检验 教育，烹饪与营养教育，财务会计教育，文秘教育, 职业技术教育管理，中文教育，秘书教育，基础教 育，数学教育，</w:t>
            </w:r>
            <w:r>
              <w:rPr>
                <w:color w:val="3D3C3D"/>
                <w:spacing w:val="0"/>
                <w:w w:val="100"/>
                <w:position w:val="0"/>
              </w:rPr>
              <w:t>市</w:t>
            </w:r>
            <w:r>
              <w:rPr>
                <w:spacing w:val="0"/>
                <w:w w:val="100"/>
                <w:position w:val="0"/>
              </w:rPr>
              <w:t>场营销教育，高等教育</w:t>
            </w:r>
            <w:r>
              <w:rPr>
                <w:color w:val="000000"/>
                <w:spacing w:val="0"/>
                <w:w w:val="100"/>
                <w:position w:val="0"/>
              </w:rPr>
              <w:t>管理等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7" w:h="7771" w:hSpace="595" w:wrap="notBeside" w:vAnchor="text" w:hAnchor="text" w:x="596" w:y="1"/>
              <w:widowControl w:val="0"/>
              <w:shd w:val="clear" w:color="auto" w:fill="auto"/>
              <w:bidi w:val="0"/>
              <w:spacing w:before="0" w:after="0" w:line="262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语文教育，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数学教育，英语教育， </w:t>
            </w:r>
            <w:r>
              <w:rPr>
                <w:spacing w:val="0"/>
                <w:w w:val="100"/>
                <w:position w:val="0"/>
              </w:rPr>
              <w:t xml:space="preserve">物理教育，化学教育，生物教育， 历史教育，地理教育，音乐教育， 美术教育，小学体育教育，政吏 教育，初等教育，学前教育，小 学教育，现代教育技术，特殊教 育，儿童康复，人群康复，综合 文科教育，综合理科教育，计算 机教育，计算机科学教育，教育 管理，中国少数民族语言文化， 书法教育，俄语教育，舞蹈教育， 心理咨询与心理健康教育，艺术 教育，科学教育，茶文化，实验 管理与教学，听力语言康复技 </w:t>
            </w:r>
            <w:r>
              <w:rPr>
                <w:color w:val="000000"/>
                <w:spacing w:val="0"/>
                <w:w w:val="100"/>
                <w:position w:val="0"/>
              </w:rPr>
              <w:t>术，</w:t>
            </w:r>
            <w:r>
              <w:rPr>
                <w:spacing w:val="0"/>
                <w:w w:val="100"/>
                <w:position w:val="0"/>
              </w:rPr>
              <w:t>音乐康复技术，音乐，史政 教育等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11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7" w:h="7771" w:hSpace="595" w:wrap="notBeside" w:vAnchor="text" w:hAnchor="text" w:x="59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体育学类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7" w:h="7771" w:hSpace="595" w:wrap="notBeside" w:vAnchor="text" w:hAnchor="text" w:x="596" w:y="1"/>
              <w:widowControl w:val="0"/>
              <w:shd w:val="clear" w:color="auto" w:fill="auto"/>
              <w:bidi w:val="0"/>
              <w:spacing w:before="0" w:after="0" w:line="262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体育人文社会学，运动人体科学，体育教育训练学, 民族传统体育学，体育硕士专业（体育教学、运动 训练、竞赛组织、社会体育指导）</w:t>
            </w:r>
            <w:r>
              <w:rPr>
                <w:b/>
                <w:bCs/>
                <w:i/>
                <w:iCs/>
                <w:color w:val="000000"/>
                <w:spacing w:val="0"/>
                <w:w w:val="100"/>
                <w:position w:val="0"/>
              </w:rPr>
              <w:t>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517" w:h="7771" w:hSpace="595" w:wrap="notBeside" w:vAnchor="text" w:hAnchor="text" w:x="596" w:y="1"/>
              <w:widowControl w:val="0"/>
              <w:shd w:val="clear" w:color="auto" w:fill="auto"/>
              <w:bidi w:val="0"/>
              <w:spacing w:before="0" w:after="0" w:line="262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体育教育，运动训练，社会体育，社会体育指导与 管理，运动科学，武术与民族传统体育，运动人体 科学，运动科学，民族传统体育，运动康复与健康, 运动康复，运动保健康复，体育生物科学，体育管 理，运动训练，武术，警察体育，休闲</w:t>
            </w:r>
            <w:r>
              <w:rPr>
                <w:color w:val="000000"/>
                <w:spacing w:val="0"/>
                <w:w w:val="100"/>
                <w:position w:val="0"/>
              </w:rPr>
              <w:t>体育等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7" w:h="7771" w:hSpace="595" w:wrap="notBeside" w:vAnchor="text" w:hAnchor="text" w:x="596" w:y="1"/>
              <w:widowControl w:val="0"/>
              <w:shd w:val="clear" w:color="auto" w:fill="auto"/>
              <w:bidi w:val="0"/>
              <w:spacing w:before="0" w:after="0" w:line="262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竞技体育，运动训练，社会体育， 体育保健，体育服务与管理，武 术，体育，民族传统体育，体育 教育等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7" w:h="7771" w:hSpace="595" w:wrap="notBeside" w:vAnchor="text" w:hAnchor="text" w:x="59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0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物理学类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517" w:h="7771" w:hSpace="595" w:wrap="notBeside" w:vAnchor="text" w:hAnchor="text" w:x="596" w:y="1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理论物理，粒子物理与原子核物理，原子与分子物 理，等离子体物理，凝聚态物理，声学，光学，光 学工程，无线电</w:t>
            </w:r>
            <w:r>
              <w:rPr>
                <w:color w:val="000000"/>
                <w:spacing w:val="0"/>
                <w:w w:val="100"/>
                <w:position w:val="0"/>
              </w:rPr>
              <w:t>物理等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517" w:h="7771" w:hSpace="595" w:wrap="notBeside" w:vAnchor="text" w:hAnchor="text" w:x="596" w:y="1"/>
              <w:widowControl w:val="0"/>
              <w:shd w:val="clear" w:color="auto" w:fill="auto"/>
              <w:bidi w:val="0"/>
              <w:spacing w:before="0" w:after="0" w:line="262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物理学，应用物理学，声学，物理学教育，原子核 物理学及核</w:t>
            </w:r>
            <w:r>
              <w:rPr>
                <w:color w:val="000000"/>
                <w:spacing w:val="0"/>
                <w:w w:val="100"/>
                <w:position w:val="0"/>
              </w:rPr>
              <w:t>技术，</w:t>
            </w:r>
            <w:r>
              <w:rPr>
                <w:spacing w:val="0"/>
                <w:w w:val="100"/>
                <w:position w:val="0"/>
              </w:rPr>
              <w:t>核物理，光学，应用</w:t>
            </w:r>
            <w:r>
              <w:rPr>
                <w:color w:val="000000"/>
                <w:spacing w:val="0"/>
                <w:w w:val="100"/>
                <w:position w:val="0"/>
              </w:rPr>
              <w:t>光学，</w:t>
            </w:r>
            <w:r>
              <w:rPr>
                <w:spacing w:val="0"/>
                <w:w w:val="100"/>
                <w:position w:val="0"/>
              </w:rPr>
              <w:t xml:space="preserve">光学 </w:t>
            </w:r>
            <w:r>
              <w:rPr>
                <w:color w:val="000000"/>
                <w:spacing w:val="0"/>
                <w:w w:val="100"/>
                <w:position w:val="0"/>
              </w:rPr>
              <w:t>工程等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3517" w:h="7771" w:hSpace="595" w:wrap="notBeside" w:vAnchor="text" w:hAnchor="text" w:x="596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3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17" w:h="7771" w:hSpace="595" w:wrap="notBeside" w:vAnchor="text" w:hAnchor="text" w:x="59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化学类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17" w:h="7771" w:hSpace="595" w:wrap="notBeside" w:vAnchor="text" w:hAnchor="text" w:x="59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化学，无机化学，分析化学，有机化学，物理化学,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17" w:h="7771" w:hSpace="595" w:wrap="notBeside" w:vAnchor="text" w:hAnchor="text" w:x="59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化学，应用化学，化学生物学，分子科学与工程，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3517" w:h="7771" w:hSpace="595" w:wrap="notBeside" w:vAnchor="text" w:hAnchor="text" w:x="596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13"/>
        <w:keepNext w:val="0"/>
        <w:keepLines w:val="0"/>
        <w:framePr w:w="221" w:h="274" w:hRule="exact" w:hSpace="13891" w:wrap="notBeside" w:vAnchor="text" w:hAnchor="text" w:y="381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26</w:t>
      </w:r>
    </w:p>
    <w:p>
      <w:pPr>
        <w:widowControl w:val="0"/>
        <w:spacing w:line="1" w:lineRule="exact"/>
        <w:sectPr>
          <w:footnotePr>
            <w:numFmt w:val="decimal"/>
          </w:footnotePr>
          <w:pgSz w:w="16840" w:h="11900" w:orient="landscape"/>
          <w:pgMar w:top="2009" w:right="1739" w:bottom="1920" w:left="989" w:header="1581" w:footer="1492" w:gutter="0"/>
          <w:cols w:space="720" w:num="1"/>
          <w:rtlGutter w:val="0"/>
          <w:docGrid w:linePitch="360" w:charSpace="0"/>
        </w:sectPr>
      </w:pPr>
    </w:p>
    <w:p>
      <w:pPr>
        <w:pStyle w:val="5"/>
        <w:keepNext w:val="0"/>
        <w:keepLines w:val="0"/>
        <w:framePr w:w="226" w:h="269" w:hRule="exact" w:wrap="around" w:vAnchor="margin" w:hAnchor="page" w:x="987" w:y="381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27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72"/>
        <w:gridCol w:w="4594"/>
        <w:gridCol w:w="4632"/>
        <w:gridCol w:w="295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7723" w:wrap="around" w:vAnchor="margin" w:hAnchor="page" w:x="182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7723" w:wrap="around" w:vAnchor="margin" w:hAnchor="page" w:x="182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3454" w:h="7723" w:wrap="around" w:vAnchor="margin" w:hAnchor="page" w:x="1827" w:y="1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7723" w:wrap="around" w:vAnchor="margin" w:hAnchor="page" w:x="182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7723" w:wrap="around" w:vAnchor="margin" w:hAnchor="page" w:x="182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7723" w:wrap="around" w:vAnchor="margin" w:hAnchor="page" w:x="182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3454" w:h="7723" w:wrap="around" w:vAnchor="margin" w:hAnchor="page" w:x="1827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7723" w:wrap="around" w:vAnchor="margin" w:hAnchor="page" w:x="1827" w:y="1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高分子化学与物理，材料化学，化学生物学，环境 化学，电化学，催化化学，物构化学，农药学，材 料物流与化学，放射化学，化学</w:t>
            </w:r>
            <w:r>
              <w:rPr>
                <w:color w:val="000000"/>
                <w:spacing w:val="0"/>
                <w:w w:val="100"/>
                <w:position w:val="0"/>
              </w:rPr>
              <w:t>信息等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454" w:h="7723" w:wrap="around" w:vAnchor="margin" w:hAnchor="page" w:x="182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化学教育，放射化学等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3454" w:h="7723" w:wrap="around" w:vAnchor="margin" w:hAnchor="page" w:x="1827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9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7723" w:wrap="around" w:vAnchor="margin" w:hAnchor="page" w:x="182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天文学类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7723" w:wrap="around" w:vAnchor="margin" w:hAnchor="page" w:x="182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天体物理，天体测量与天体力学等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7723" w:wrap="around" w:vAnchor="margin" w:hAnchor="page" w:x="182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天文学等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3454" w:h="7723" w:wrap="around" w:vAnchor="margin" w:hAnchor="page" w:x="1827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98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7723" w:wrap="around" w:vAnchor="margin" w:hAnchor="page" w:x="182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测绘类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7723" w:wrap="around" w:vAnchor="margin" w:hAnchor="page" w:x="1827" w:y="1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大地测量学与测量工程，摄影测量与遥感，地图制 图学与地理信息工程，测绘工程，土地资源利用与 信息</w:t>
            </w:r>
            <w:r>
              <w:rPr>
                <w:color w:val="000000"/>
                <w:spacing w:val="0"/>
                <w:w w:val="100"/>
                <w:position w:val="0"/>
              </w:rPr>
              <w:t>技术等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7723" w:wrap="around" w:vAnchor="margin" w:hAnchor="page" w:x="1827" w:y="1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 xml:space="preserve">测绘工程，遥感科学与技术，大地测量，测量工程, 摄影测量与遥感，地图学，土地资源利用与信息技 </w:t>
            </w:r>
            <w:r>
              <w:rPr>
                <w:color w:val="000000"/>
                <w:spacing w:val="0"/>
                <w:w w:val="100"/>
                <w:position w:val="0"/>
              </w:rPr>
              <w:t>术等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7723" w:wrap="around" w:vAnchor="margin" w:hAnchor="page" w:x="1827" w:y="1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</w:t>
            </w:r>
            <w:r>
              <w:rPr>
                <w:spacing w:val="0"/>
                <w:w w:val="100"/>
                <w:position w:val="0"/>
              </w:rPr>
              <w:t>程测量</w:t>
            </w:r>
            <w:r>
              <w:rPr>
                <w:color w:val="000000"/>
                <w:spacing w:val="0"/>
                <w:w w:val="100"/>
                <w:position w:val="0"/>
              </w:rPr>
              <w:t>技术，</w:t>
            </w:r>
            <w:r>
              <w:rPr>
                <w:spacing w:val="0"/>
                <w:w w:val="100"/>
                <w:position w:val="0"/>
              </w:rPr>
              <w:t>工程测量与监 理，</w:t>
            </w:r>
            <w:r>
              <w:rPr>
                <w:color w:val="000000"/>
                <w:spacing w:val="0"/>
                <w:w w:val="100"/>
                <w:position w:val="0"/>
              </w:rPr>
              <w:t>摄</w:t>
            </w:r>
            <w:r>
              <w:rPr>
                <w:spacing w:val="0"/>
                <w:w w:val="100"/>
                <w:position w:val="0"/>
              </w:rPr>
              <w:t xml:space="preserve">影测量与遥感技术，大地 测量与卫星定位技术，地理信息 </w:t>
            </w:r>
            <w:r>
              <w:rPr>
                <w:color w:val="000000"/>
                <w:spacing w:val="0"/>
                <w:w w:val="100"/>
                <w:position w:val="0"/>
              </w:rPr>
              <w:t>系</w:t>
            </w:r>
            <w:r>
              <w:rPr>
                <w:spacing w:val="0"/>
                <w:w w:val="100"/>
                <w:position w:val="0"/>
              </w:rPr>
              <w:t xml:space="preserve">统与地图制图技术，地籍测绘 与土地管理信息技术，矿山测 量，测绘与地理信息技术，测绘 工程技术，测绘与地质工程技术 </w:t>
            </w:r>
            <w:r>
              <w:rPr>
                <w:color w:val="000000"/>
                <w:spacing w:val="0"/>
                <w:w w:val="100"/>
                <w:position w:val="0"/>
              </w:rPr>
              <w:t>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88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7723" w:wrap="around" w:vAnchor="margin" w:hAnchor="page" w:x="182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地理科学类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7723" w:wrap="around" w:vAnchor="margin" w:hAnchor="page" w:x="1827" w:y="1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地理，地理学，自然地理学，人文地理学，地图学 与地理信息</w:t>
            </w:r>
            <w:r>
              <w:rPr>
                <w:color w:val="000000"/>
                <w:spacing w:val="0"/>
                <w:w w:val="100"/>
                <w:position w:val="0"/>
              </w:rPr>
              <w:t>系统等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7723" w:wrap="around" w:vAnchor="margin" w:hAnchor="page" w:x="1827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地理科学，地理信息科学，资源环境与城乡规划管 理，地理信息系统，地球信息科学与技术，自然地 理与资源环境，人文地理与城乡规划，地理学，资 源环境区划与管理，经济地理学与城乡区域规划， 地理信息系统与地图学，地理学教育等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3454" w:h="7723" w:wrap="around" w:vAnchor="margin" w:hAnchor="page" w:x="1827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65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7723" w:wrap="around" w:vAnchor="margin" w:hAnchor="page" w:x="182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海洋科学类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7723" w:wrap="around" w:vAnchor="margin" w:hAnchor="page" w:x="1827" w:y="1"/>
              <w:widowControl w:val="0"/>
              <w:shd w:val="clear" w:color="auto" w:fill="auto"/>
              <w:bidi w:val="0"/>
              <w:spacing w:before="0" w:after="0" w:line="29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物理海洋学，海洋化学，海洋生物学，海洋地质， 海岸带综合管理，海洋物理等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7723" w:wrap="around" w:vAnchor="margin" w:hAnchor="page" w:x="1827" w:y="1"/>
              <w:widowControl w:val="0"/>
              <w:shd w:val="clear" w:color="auto" w:fill="auto"/>
              <w:bidi w:val="0"/>
              <w:spacing w:before="0" w:after="0" w:line="281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海</w:t>
            </w:r>
            <w:r>
              <w:rPr>
                <w:color w:val="000000"/>
                <w:spacing w:val="0"/>
                <w:w w:val="100"/>
                <w:position w:val="0"/>
              </w:rPr>
              <w:t>洋科学</w:t>
            </w:r>
            <w:r>
              <w:rPr>
                <w:spacing w:val="0"/>
                <w:w w:val="100"/>
                <w:position w:val="0"/>
              </w:rPr>
              <w:t>，海洋技术，海洋管理，军事海洋学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，海 </w:t>
            </w:r>
            <w:r>
              <w:rPr>
                <w:spacing w:val="0"/>
                <w:w w:val="100"/>
                <w:position w:val="0"/>
              </w:rPr>
              <w:t>洋生物资源与环境，海洋物理学，海洋化学，海洋 生物学，海洋资源与环境等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3454" w:h="7723" w:wrap="around" w:vAnchor="margin" w:hAnchor="page" w:x="1827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7723" w:wrap="around" w:vAnchor="margin" w:hAnchor="page" w:x="182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大气科学类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7723" w:wrap="around" w:vAnchor="margin" w:hAnchor="page" w:x="182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气象学，大气物理学与大气环境等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7723" w:wrap="around" w:vAnchor="margin" w:hAnchor="page" w:x="1827" w:y="1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大气科学，应用气象学，气象学，气候学，大气物 理学与大气环境，农业</w:t>
            </w:r>
            <w:r>
              <w:rPr>
                <w:color w:val="000000"/>
                <w:spacing w:val="0"/>
                <w:w w:val="100"/>
                <w:position w:val="0"/>
              </w:rPr>
              <w:t>气象等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7723" w:wrap="around" w:vAnchor="margin" w:hAnchor="page" w:x="1827" w:y="1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大气科学技术，大气探测技术， 应用气象技术，防雷技术等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454" w:h="7723" w:wrap="around" w:vAnchor="margin" w:hAnchor="page" w:x="1827" w:y="1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地球物理学 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7723" w:wrap="around" w:vAnchor="margin" w:hAnchor="page" w:x="182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固体地球物理学，空间物理学，应用地球</w:t>
            </w:r>
            <w:r>
              <w:rPr>
                <w:color w:val="000000"/>
                <w:spacing w:val="0"/>
                <w:w w:val="100"/>
                <w:position w:val="0"/>
              </w:rPr>
              <w:t>物理等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454" w:h="7723" w:wrap="around" w:vAnchor="margin" w:hAnchor="page" w:x="1827" w:y="1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地球物理学，地球与空间科学，空间科学与技术， 空间物</w:t>
            </w:r>
            <w:r>
              <w:rPr>
                <w:color w:val="000000"/>
                <w:spacing w:val="0"/>
                <w:w w:val="100"/>
                <w:position w:val="0"/>
              </w:rPr>
              <w:t>理学等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3454" w:h="7723" w:wrap="around" w:vAnchor="margin" w:hAnchor="page" w:x="1827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3454" w:h="7723" w:wrap="around" w:vAnchor="margin" w:hAnchor="page" w:x="1827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22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6840" w:h="11900" w:orient="landscape"/>
          <w:pgMar w:top="2014" w:right="1560" w:bottom="1963" w:left="986" w:header="1586" w:footer="1535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30144" behindDoc="0" locked="0" layoutInCell="1" allowOverlap="1">
                <wp:simplePos x="0" y="0"/>
                <wp:positionH relativeFrom="page">
                  <wp:posOffset>628015</wp:posOffset>
                </wp:positionH>
                <wp:positionV relativeFrom="margin">
                  <wp:posOffset>2270760</wp:posOffset>
                </wp:positionV>
                <wp:extent cx="140335" cy="173990"/>
                <wp:effectExtent l="0" t="0" r="0" b="0"/>
                <wp:wrapSquare wrapText="bothSides"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zh-CN" w:eastAsia="zh-CN" w:bidi="zh-CN"/>
                              </w:rPr>
                              <w:t>28</w:t>
                            </w:r>
                          </w:p>
                        </w:txbxContent>
                      </wps:txbx>
                      <wps:bodyPr vert="vert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026" o:spt="202" type="#_x0000_t202" style="position:absolute;left:0pt;margin-left:49.45pt;margin-top:178.8pt;height:13.7pt;width:11.05pt;mso-position-horizontal-relative:page;mso-position-vertical-relative:margin;mso-wrap-distance-bottom:0pt;mso-wrap-distance-left:9pt;mso-wrap-distance-right:9pt;mso-wrap-distance-top:0pt;z-index:125830144;mso-width-relative:page;mso-height-relative:page;" filled="f" stroked="f" coordsize="21600,21600" o:gfxdata="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Bfo77T2wAAAAoBAAAPAAAAAAAAAAEAIAAA&#10;ACIAAABkcnMvZG93bnJldi54bWxQSwECFAAUAAAACACHTuJAFNfZNpcBAAAtAwAADgAAAAAAAAAB&#10;ACAAAAAqAQAAZHJzL2Uyb0RvYy54bWxQSwUGAAAAAAYABgBZAQAAMw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zh-CN" w:eastAsia="zh-CN" w:bidi="zh-CN"/>
                        </w:rPr>
                        <w:t>28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2"/>
        <w:gridCol w:w="4618"/>
        <w:gridCol w:w="4646"/>
        <w:gridCol w:w="29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42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地质学类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矿物学、岩石学、矿床学，地球化学，古生物学及 </w:t>
            </w:r>
            <w:r>
              <w:rPr>
                <w:spacing w:val="0"/>
                <w:w w:val="100"/>
                <w:position w:val="0"/>
              </w:rPr>
              <w:t>地层学，构造地质学，第四纪地质学等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地质学</w:t>
            </w:r>
            <w:r>
              <w:rPr>
                <w:color w:val="000000"/>
                <w:spacing w:val="0"/>
                <w:w w:val="100"/>
                <w:position w:val="0"/>
              </w:rPr>
              <w:t>，构</w:t>
            </w:r>
            <w:r>
              <w:rPr>
                <w:spacing w:val="0"/>
                <w:w w:val="100"/>
                <w:position w:val="0"/>
              </w:rPr>
              <w:t>造地质学，古生物学及地层学，地球化 学，地球信息科学与技术，古生物学等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系统论类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系统理论，系统分析与</w:t>
            </w:r>
            <w:r>
              <w:rPr>
                <w:spacing w:val="0"/>
                <w:w w:val="100"/>
                <w:position w:val="0"/>
              </w:rPr>
              <w:t>集成，科学技术史等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系统理论，系统科学与工程，科学技</w:t>
            </w:r>
            <w:r>
              <w:rPr>
                <w:color w:val="000000"/>
                <w:spacing w:val="0"/>
                <w:w w:val="100"/>
                <w:position w:val="0"/>
              </w:rPr>
              <w:t>术史等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43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力学类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一般力学与力学基础，固体力学，流体力学，工程 力学等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理论与应用力学，工程力学，工程结构</w:t>
            </w:r>
            <w:r>
              <w:rPr>
                <w:color w:val="000000"/>
                <w:spacing w:val="0"/>
                <w:w w:val="100"/>
                <w:position w:val="0"/>
              </w:rPr>
              <w:t>分析等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</w:tbl>
    <w:p>
      <w:pPr>
        <w:sectPr>
          <w:footnotePr>
            <w:numFmt w:val="decimal"/>
          </w:footnotePr>
          <w:pgSz w:w="16840" w:h="11900" w:orient="landscape"/>
          <w:pgMar w:top="2256" w:right="1724" w:bottom="2256" w:left="1608" w:header="1828" w:footer="1828" w:gutter="0"/>
          <w:cols w:space="720" w:num="1"/>
          <w:rtlGutter w:val="0"/>
          <w:docGrid w:linePitch="360" w:charSpace="0"/>
        </w:sectPr>
      </w:pPr>
    </w:p>
    <w:p>
      <w:pPr>
        <w:pStyle w:val="5"/>
        <w:keepNext w:val="0"/>
        <w:keepLines w:val="0"/>
        <w:framePr w:w="226" w:h="274" w:hRule="exact" w:wrap="around" w:vAnchor="margin" w:hAnchor="page" w:x="987" w:y="411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29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67"/>
        <w:gridCol w:w="4594"/>
        <w:gridCol w:w="4637"/>
        <w:gridCol w:w="2952"/>
      </w:tblGrid>
      <w:tr>
        <w:trPr>
          <w:trHeight w:val="408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8496" w:wrap="around" w:vAnchor="margin" w:hAnchor="page" w:x="181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0" w:h="8496" w:wrap="around" w:vAnchor="margin" w:hAnchor="page" w:x="181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3450" w:h="8496" w:wrap="around" w:vAnchor="margin" w:hAnchor="page" w:x="1817" w:y="1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0" w:h="8496" w:wrap="around" w:vAnchor="margin" w:hAnchor="page" w:x="181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0" w:h="8496" w:wrap="around" w:vAnchor="margin" w:hAnchor="page" w:x="181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0" w:h="8496" w:wrap="around" w:vAnchor="margin" w:hAnchor="page" w:x="181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04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8496" w:wrap="around" w:vAnchor="margin" w:hAnchor="page" w:x="181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机械类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8496" w:wrap="around" w:vAnchor="margin" w:hAnchor="page" w:x="1817" w:y="1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机械制造及自动化，机械电子工程，机械设计及理 论，车辆工程，机械工程，高级制造</w:t>
            </w:r>
            <w:r>
              <w:rPr>
                <w:color w:val="000000"/>
                <w:spacing w:val="0"/>
                <w:w w:val="100"/>
                <w:position w:val="0"/>
              </w:rPr>
              <w:t>技术等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8496" w:wrap="around" w:vAnchor="margin" w:hAnchor="page" w:x="1817" w:y="1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机械设计制造及其自动化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，材料成型及控制工程， </w:t>
            </w:r>
            <w:r>
              <w:rPr>
                <w:spacing w:val="0"/>
                <w:w w:val="100"/>
                <w:position w:val="0"/>
              </w:rPr>
              <w:t>过程装备与控制工程，机械工程及自动化，车辆工 程，汽车制造，机械电子工程，汽车服务工程，制 造自动化与测控技术，微机电系统工程，机械制造 工艺与设备，热加工工艺及设备，铸造，</w:t>
            </w:r>
            <w:r>
              <w:rPr>
                <w:color w:val="3D3C3D"/>
                <w:spacing w:val="0"/>
                <w:w w:val="100"/>
                <w:position w:val="0"/>
              </w:rPr>
              <w:t>塑</w:t>
            </w:r>
            <w:r>
              <w:rPr>
                <w:spacing w:val="0"/>
                <w:w w:val="100"/>
                <w:position w:val="0"/>
              </w:rPr>
              <w:t xml:space="preserve">性成形 </w:t>
            </w:r>
            <w:r>
              <w:rPr>
                <w:color w:val="3D3C3D"/>
                <w:spacing w:val="0"/>
                <w:w w:val="100"/>
                <w:position w:val="0"/>
              </w:rPr>
              <w:t>工艺及设备，焊接工艺及</w:t>
            </w:r>
            <w:r>
              <w:rPr>
                <w:spacing w:val="0"/>
                <w:w w:val="100"/>
                <w:position w:val="0"/>
              </w:rPr>
              <w:t>设备，机械设计及制造， 化工设备与机械，船舶工程，汽车与拖拉机，热力 发动机，流体传动及控制，流体机械及流体工程， 真空技术及设备，工业设计，设备工程与管理，机 械制造及自动化，机械工程，机械工艺技术，工程 机械，制造工程，</w:t>
            </w:r>
            <w:r>
              <w:rPr>
                <w:color w:val="000000"/>
                <w:spacing w:val="0"/>
                <w:w w:val="100"/>
                <w:position w:val="0"/>
              </w:rPr>
              <w:t>体</w:t>
            </w:r>
            <w:r>
              <w:rPr>
                <w:spacing w:val="0"/>
                <w:w w:val="100"/>
                <w:position w:val="0"/>
              </w:rPr>
              <w:t>育装备工程，交通建设与装备, 机电技术教育，汽车维</w:t>
            </w:r>
            <w:r>
              <w:rPr>
                <w:color w:val="000000"/>
                <w:spacing w:val="0"/>
                <w:w w:val="100"/>
                <w:position w:val="0"/>
              </w:rPr>
              <w:t>修工程</w:t>
            </w:r>
            <w:r>
              <w:rPr>
                <w:spacing w:val="0"/>
                <w:w w:val="100"/>
                <w:position w:val="0"/>
              </w:rPr>
              <w:t>教育，机械制造工艺 教育，机械维修及检</w:t>
            </w:r>
            <w:r>
              <w:rPr>
                <w:color w:val="000000"/>
                <w:spacing w:val="0"/>
                <w:w w:val="100"/>
                <w:position w:val="0"/>
              </w:rPr>
              <w:t>测技术教育，</w:t>
            </w:r>
            <w:r>
              <w:rPr>
                <w:spacing w:val="0"/>
                <w:w w:val="100"/>
                <w:position w:val="0"/>
              </w:rPr>
              <w:t xml:space="preserve">机电一体化工程, </w:t>
            </w:r>
            <w:r>
              <w:rPr>
                <w:color w:val="000000"/>
                <w:spacing w:val="0"/>
                <w:w w:val="100"/>
                <w:position w:val="0"/>
              </w:rPr>
              <w:t>机电一体化技术，机械电子工程等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8496" w:wrap="around" w:vAnchor="margin" w:hAnchor="page" w:x="1817" w:y="1"/>
              <w:widowControl w:val="0"/>
              <w:shd w:val="clear" w:color="auto" w:fill="auto"/>
              <w:bidi w:val="0"/>
              <w:spacing w:before="0" w:after="0" w:line="200" w:lineRule="exact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</w:rPr>
              <w:t>机械</w:t>
            </w:r>
            <w:r>
              <w:rPr>
                <w:color w:val="3D3C3D"/>
                <w:spacing w:val="0"/>
                <w:w w:val="100"/>
                <w:position w:val="0"/>
                <w:sz w:val="15"/>
                <w:szCs w:val="15"/>
              </w:rPr>
              <w:t>设计与</w:t>
            </w:r>
            <w:r>
              <w:rPr>
                <w:spacing w:val="0"/>
                <w:w w:val="100"/>
                <w:position w:val="0"/>
                <w:sz w:val="15"/>
                <w:szCs w:val="15"/>
              </w:rPr>
              <w:t xml:space="preserve">制造，机械电子工程，机械制 </w:t>
            </w:r>
            <w:r>
              <w:rPr>
                <w:color w:val="3D3C3D"/>
                <w:spacing w:val="0"/>
                <w:w w:val="100"/>
                <w:position w:val="0"/>
                <w:sz w:val="15"/>
                <w:szCs w:val="15"/>
              </w:rPr>
              <w:t>造与自动化，</w:t>
            </w:r>
            <w:r>
              <w:rPr>
                <w:spacing w:val="0"/>
                <w:w w:val="100"/>
                <w:position w:val="0"/>
                <w:sz w:val="15"/>
                <w:szCs w:val="15"/>
              </w:rPr>
              <w:t xml:space="preserve">数控技术，数控加工技术， 电机与电器，玩具设计与制造，模具设计 </w:t>
            </w:r>
            <w:r>
              <w:rPr>
                <w:color w:val="3D3C3D"/>
                <w:spacing w:val="0"/>
                <w:w w:val="100"/>
                <w:position w:val="0"/>
                <w:sz w:val="15"/>
                <w:szCs w:val="15"/>
              </w:rPr>
              <w:t>与</w:t>
            </w:r>
            <w:r>
              <w:rPr>
                <w:spacing w:val="0"/>
                <w:w w:val="100"/>
                <w:position w:val="0"/>
                <w:sz w:val="15"/>
                <w:szCs w:val="15"/>
              </w:rPr>
              <w:t>制造，材料成型与控制技术，焊接技术 及自动化，计算机辅助设计与制造，精密 机械技术，医疗器械制造与维护，焊接质 量检测技术，光电制造技术，激光加工技 术、飞行器制造工艺、钢结构建造技术、 家具设计与制造，假肢与矫形器设计与制 造，机械质量管理与检测技术，</w:t>
            </w:r>
            <w:r>
              <w:rPr>
                <w:color w:val="3D3C3D"/>
                <w:spacing w:val="0"/>
                <w:w w:val="100"/>
                <w:position w:val="0"/>
                <w:sz w:val="15"/>
                <w:szCs w:val="15"/>
              </w:rPr>
              <w:t>内</w:t>
            </w:r>
            <w:r>
              <w:rPr>
                <w:spacing w:val="0"/>
                <w:w w:val="100"/>
                <w:position w:val="0"/>
                <w:sz w:val="15"/>
                <w:szCs w:val="15"/>
              </w:rPr>
              <w:t xml:space="preserve">燃机制 造与维修，药剂设备制造与维护，服装机 械及其自动化，武器制造技术，机械制造 </w:t>
            </w:r>
            <w:r>
              <w:rPr>
                <w:color w:val="3D3C3D"/>
                <w:spacing w:val="0"/>
                <w:w w:val="100"/>
                <w:position w:val="0"/>
                <w:sz w:val="15"/>
                <w:szCs w:val="15"/>
              </w:rPr>
              <w:t>工艺</w:t>
            </w:r>
            <w:r>
              <w:rPr>
                <w:spacing w:val="0"/>
                <w:w w:val="100"/>
                <w:position w:val="0"/>
                <w:sz w:val="15"/>
                <w:szCs w:val="15"/>
              </w:rPr>
              <w:t>及设备，机械</w:t>
            </w:r>
            <w:r>
              <w:rPr>
                <w:color w:val="3D3C3D"/>
                <w:spacing w:val="0"/>
                <w:w w:val="100"/>
                <w:position w:val="0"/>
                <w:sz w:val="15"/>
                <w:szCs w:val="15"/>
              </w:rPr>
              <w:t>制造生产管理</w:t>
            </w:r>
            <w:r>
              <w:rPr>
                <w:spacing w:val="0"/>
                <w:w w:val="100"/>
                <w:position w:val="0"/>
                <w:sz w:val="15"/>
                <w:szCs w:val="15"/>
              </w:rPr>
              <w:t>，特种加 工技术，电线</w:t>
            </w:r>
            <w:r>
              <w:rPr>
                <w:color w:val="3D3C3D"/>
                <w:spacing w:val="0"/>
                <w:w w:val="100"/>
                <w:position w:val="0"/>
                <w:sz w:val="15"/>
                <w:szCs w:val="15"/>
              </w:rPr>
              <w:t>电缆制</w:t>
            </w:r>
            <w:r>
              <w:rPr>
                <w:spacing w:val="0"/>
                <w:w w:val="100"/>
                <w:position w:val="0"/>
                <w:sz w:val="15"/>
                <w:szCs w:val="15"/>
              </w:rPr>
              <w:t>造技术</w:t>
            </w:r>
            <w:r>
              <w:rPr>
                <w:color w:val="3D3C3D"/>
                <w:spacing w:val="0"/>
                <w:w w:val="100"/>
                <w:position w:val="0"/>
                <w:sz w:val="15"/>
                <w:szCs w:val="15"/>
              </w:rPr>
              <w:t xml:space="preserve">，锁具设计与 </w:t>
            </w:r>
            <w:r>
              <w:rPr>
                <w:spacing w:val="0"/>
                <w:w w:val="100"/>
                <w:position w:val="0"/>
                <w:sz w:val="15"/>
                <w:szCs w:val="15"/>
              </w:rPr>
              <w:t>工艺，乐器修造技术，</w:t>
            </w:r>
            <w:r>
              <w:rPr>
                <w:color w:val="3D3C3D"/>
                <w:spacing w:val="0"/>
                <w:w w:val="100"/>
                <w:position w:val="0"/>
                <w:sz w:val="15"/>
                <w:szCs w:val="15"/>
              </w:rPr>
              <w:t>乐</w:t>
            </w:r>
            <w:r>
              <w:rPr>
                <w:spacing w:val="0"/>
                <w:w w:val="100"/>
                <w:position w:val="0"/>
                <w:sz w:val="15"/>
                <w:szCs w:val="15"/>
              </w:rPr>
              <w:t xml:space="preserve">器制造技术，机 </w:t>
            </w:r>
            <w:r>
              <w:rPr>
                <w:color w:val="3D3C3D"/>
                <w:spacing w:val="0"/>
                <w:w w:val="100"/>
                <w:position w:val="0"/>
                <w:sz w:val="15"/>
                <w:szCs w:val="15"/>
              </w:rPr>
              <w:t>电</w:t>
            </w:r>
            <w:r>
              <w:rPr>
                <w:spacing w:val="0"/>
                <w:w w:val="100"/>
                <w:position w:val="0"/>
                <w:sz w:val="15"/>
                <w:szCs w:val="15"/>
              </w:rPr>
              <w:t>一体化技术，机电技术</w:t>
            </w:r>
            <w:r>
              <w:rPr>
                <w:color w:val="3D3C3D"/>
                <w:spacing w:val="0"/>
                <w:w w:val="100"/>
                <w:position w:val="0"/>
                <w:sz w:val="15"/>
                <w:szCs w:val="15"/>
              </w:rPr>
              <w:t>应用,</w:t>
            </w:r>
            <w:r>
              <w:rPr>
                <w:spacing w:val="0"/>
                <w:w w:val="100"/>
                <w:position w:val="0"/>
                <w:sz w:val="15"/>
                <w:szCs w:val="15"/>
              </w:rPr>
              <w:t>电</w:t>
            </w:r>
            <w:r>
              <w:rPr>
                <w:color w:val="3D3C3D"/>
                <w:spacing w:val="0"/>
                <w:w w:val="100"/>
                <w:position w:val="0"/>
                <w:sz w:val="15"/>
                <w:szCs w:val="15"/>
              </w:rPr>
              <w:t xml:space="preserve">气自动 </w:t>
            </w:r>
            <w:r>
              <w:rPr>
                <w:spacing w:val="0"/>
                <w:w w:val="100"/>
                <w:position w:val="0"/>
                <w:sz w:val="15"/>
                <w:szCs w:val="15"/>
              </w:rPr>
              <w:t>化技术，</w:t>
            </w:r>
            <w:r>
              <w:rPr>
                <w:color w:val="3D3C3D"/>
                <w:spacing w:val="0"/>
                <w:w w:val="100"/>
                <w:position w:val="0"/>
                <w:sz w:val="15"/>
                <w:szCs w:val="15"/>
              </w:rPr>
              <w:t>生</w:t>
            </w:r>
            <w:r>
              <w:rPr>
                <w:spacing w:val="0"/>
                <w:w w:val="100"/>
                <w:position w:val="0"/>
                <w:sz w:val="15"/>
                <w:szCs w:val="15"/>
              </w:rPr>
              <w:t xml:space="preserve">产过程自动化技术，电力系统 </w:t>
            </w:r>
            <w:r>
              <w:rPr>
                <w:color w:val="3D3C3D"/>
                <w:spacing w:val="0"/>
                <w:w w:val="100"/>
                <w:position w:val="0"/>
                <w:sz w:val="15"/>
                <w:szCs w:val="15"/>
              </w:rPr>
              <w:t>自动化</w:t>
            </w:r>
            <w:r>
              <w:rPr>
                <w:spacing w:val="0"/>
                <w:w w:val="100"/>
                <w:position w:val="0"/>
                <w:sz w:val="15"/>
                <w:szCs w:val="15"/>
              </w:rPr>
              <w:t>技术，计算机控制技术，</w:t>
            </w:r>
            <w:r>
              <w:rPr>
                <w:color w:val="3D3C3D"/>
                <w:spacing w:val="0"/>
                <w:w w:val="100"/>
                <w:position w:val="0"/>
                <w:sz w:val="15"/>
                <w:szCs w:val="15"/>
              </w:rPr>
              <w:t xml:space="preserve">工业网络 </w:t>
            </w:r>
            <w:r>
              <w:rPr>
                <w:spacing w:val="0"/>
                <w:w w:val="100"/>
                <w:position w:val="0"/>
                <w:sz w:val="15"/>
                <w:szCs w:val="15"/>
              </w:rPr>
              <w:t>技术，检测技术及应用，理化測试及质检 技术，</w:t>
            </w:r>
            <w:r>
              <w:rPr>
                <w:color w:val="3D3C3D"/>
                <w:spacing w:val="0"/>
                <w:w w:val="100"/>
                <w:position w:val="0"/>
                <w:sz w:val="15"/>
                <w:szCs w:val="15"/>
              </w:rPr>
              <w:t>液</w:t>
            </w:r>
            <w:r>
              <w:rPr>
                <w:spacing w:val="0"/>
                <w:w w:val="100"/>
                <w:position w:val="0"/>
                <w:sz w:val="15"/>
                <w:szCs w:val="15"/>
              </w:rPr>
              <w:t>压与气动技术，包装自动化技术， 机电设备维修与管理，数控设备应用与维 护，</w:t>
            </w:r>
            <w:r>
              <w:rPr>
                <w:color w:val="3D3C3D"/>
                <w:spacing w:val="0"/>
                <w:w w:val="100"/>
                <w:position w:val="0"/>
                <w:sz w:val="15"/>
                <w:szCs w:val="15"/>
              </w:rPr>
              <w:t>自</w:t>
            </w:r>
            <w:r>
              <w:rPr>
                <w:spacing w:val="0"/>
                <w:w w:val="100"/>
                <w:position w:val="0"/>
                <w:sz w:val="15"/>
                <w:szCs w:val="15"/>
              </w:rPr>
              <w:t>动化生产设备应用，医用电子仪器 与维护，医学影•像，设备管理与维护，</w:t>
            </w:r>
            <w:r>
              <w:rPr>
                <w:color w:val="3D3C3D"/>
                <w:spacing w:val="0"/>
                <w:w w:val="100"/>
                <w:position w:val="0"/>
                <w:sz w:val="15"/>
                <w:szCs w:val="15"/>
              </w:rPr>
              <w:t xml:space="preserve">医 </w:t>
            </w:r>
            <w:r>
              <w:rPr>
                <w:spacing w:val="0"/>
                <w:w w:val="100"/>
                <w:position w:val="0"/>
                <w:sz w:val="15"/>
                <w:szCs w:val="15"/>
              </w:rPr>
              <w:t xml:space="preserve">疗电子工程，设备安装技术，医用治疗设 备应用技术、冶金设备应用与维护，电气 </w:t>
            </w:r>
            <w:r>
              <w:rPr>
                <w:color w:val="3D3C3D"/>
                <w:spacing w:val="0"/>
                <w:w w:val="100"/>
                <w:position w:val="0"/>
                <w:sz w:val="15"/>
                <w:szCs w:val="15"/>
              </w:rPr>
              <w:t>设</w:t>
            </w:r>
            <w:r>
              <w:rPr>
                <w:spacing w:val="0"/>
                <w:w w:val="100"/>
                <w:position w:val="0"/>
                <w:sz w:val="15"/>
                <w:szCs w:val="15"/>
              </w:rPr>
              <w:t>备应用与维护（船舶与港口）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、</w:t>
            </w:r>
            <w:r>
              <w:rPr>
                <w:color w:val="3D3C3D"/>
                <w:spacing w:val="0"/>
                <w:w w:val="100"/>
                <w:position w:val="0"/>
                <w:sz w:val="15"/>
                <w:szCs w:val="15"/>
              </w:rPr>
              <w:t xml:space="preserve">汽车制 </w:t>
            </w:r>
            <w:r>
              <w:rPr>
                <w:spacing w:val="0"/>
                <w:w w:val="100"/>
                <w:position w:val="0"/>
                <w:sz w:val="15"/>
                <w:szCs w:val="15"/>
              </w:rPr>
              <w:t>造与装配技术，汽车检测与维修技术，汽 车电子技术，汽车改装技术，汽车技术服 务</w:t>
            </w:r>
            <w:r>
              <w:rPr>
                <w:color w:val="3D3C3D"/>
                <w:spacing w:val="0"/>
                <w:w w:val="100"/>
                <w:position w:val="0"/>
                <w:sz w:val="15"/>
                <w:szCs w:val="15"/>
              </w:rPr>
              <w:t>与营销</w:t>
            </w:r>
            <w:r>
              <w:rPr>
                <w:spacing w:val="0"/>
                <w:w w:val="100"/>
                <w:position w:val="0"/>
                <w:sz w:val="15"/>
                <w:szCs w:val="15"/>
              </w:rPr>
              <w:t xml:space="preserve">，汽车整形技术，汽车运用与维 修，摩托车制造与维修，汽车营销与维修， </w:t>
            </w:r>
            <w:r>
              <w:rPr>
                <w:color w:val="3D3C3D"/>
                <w:spacing w:val="0"/>
                <w:w w:val="100"/>
                <w:position w:val="0"/>
                <w:sz w:val="15"/>
                <w:szCs w:val="15"/>
              </w:rPr>
              <w:t>农业机械应用</w:t>
            </w:r>
            <w:r>
              <w:rPr>
                <w:spacing w:val="0"/>
                <w:w w:val="100"/>
                <w:position w:val="0"/>
                <w:sz w:val="15"/>
                <w:szCs w:val="15"/>
              </w:rPr>
              <w:t>技术，机械制造及自动化， 机电一体化，汽车运用技术，汽车</w:t>
            </w:r>
            <w:r>
              <w:rPr>
                <w:color w:val="3D3C3D"/>
                <w:spacing w:val="0"/>
                <w:w w:val="100"/>
                <w:position w:val="0"/>
                <w:sz w:val="15"/>
                <w:szCs w:val="15"/>
              </w:rPr>
              <w:t xml:space="preserve">运用工 </w:t>
            </w:r>
            <w:r>
              <w:rPr>
                <w:spacing w:val="0"/>
                <w:w w:val="100"/>
                <w:position w:val="0"/>
                <w:sz w:val="15"/>
                <w:szCs w:val="15"/>
              </w:rPr>
              <w:t>程，机床数控技术，</w:t>
            </w:r>
            <w:r>
              <w:rPr>
                <w:color w:val="3D3C3D"/>
                <w:spacing w:val="0"/>
                <w:w w:val="100"/>
                <w:position w:val="0"/>
                <w:sz w:val="15"/>
                <w:szCs w:val="15"/>
              </w:rPr>
              <w:t>工业</w:t>
            </w:r>
            <w:r>
              <w:rPr>
                <w:spacing w:val="0"/>
                <w:w w:val="100"/>
                <w:position w:val="0"/>
                <w:sz w:val="15"/>
                <w:szCs w:val="15"/>
              </w:rPr>
              <w:t>设计，</w:t>
            </w:r>
            <w:r>
              <w:rPr>
                <w:color w:val="3D3C3D"/>
                <w:spacing w:val="0"/>
                <w:w w:val="100"/>
                <w:position w:val="0"/>
                <w:sz w:val="15"/>
                <w:szCs w:val="15"/>
              </w:rPr>
              <w:t>工</w:t>
            </w:r>
            <w:r>
              <w:rPr>
                <w:spacing w:val="0"/>
                <w:w w:val="100"/>
                <w:position w:val="0"/>
                <w:sz w:val="15"/>
                <w:szCs w:val="15"/>
              </w:rPr>
              <w:t xml:space="preserve">程机械 </w:t>
            </w:r>
            <w:r>
              <w:rPr>
                <w:color w:val="3D3C3D"/>
                <w:spacing w:val="0"/>
                <w:w w:val="100"/>
                <w:position w:val="0"/>
                <w:sz w:val="15"/>
                <w:szCs w:val="15"/>
              </w:rPr>
              <w:t>运用与维护，</w:t>
            </w:r>
            <w:r>
              <w:rPr>
                <w:spacing w:val="0"/>
                <w:w w:val="100"/>
                <w:position w:val="0"/>
                <w:sz w:val="15"/>
                <w:szCs w:val="15"/>
              </w:rPr>
              <w:t>数控技术及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应用等</w:t>
            </w:r>
          </w:p>
        </w:tc>
      </w:tr>
    </w:tbl>
    <w:p>
      <w:pPr>
        <w:framePr w:w="13450" w:h="8496" w:wrap="around" w:vAnchor="margin" w:hAnchor="page" w:x="1817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75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6840" w:h="11900" w:orient="landscape"/>
          <w:pgMar w:top="1713" w:right="1574" w:bottom="1491" w:left="986" w:header="1285" w:footer="1063" w:gutter="0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2"/>
        <w:gridCol w:w="4622"/>
        <w:gridCol w:w="4646"/>
        <w:gridCol w:w="29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2" w:h="7032" w:hSpace="581" w:wrap="notBeside" w:vAnchor="text" w:hAnchor="text" w:x="58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512" w:h="7032" w:hSpace="581" w:wrap="notBeside" w:vAnchor="text" w:hAnchor="text" w:x="58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3512" w:h="7032" w:hSpace="581" w:wrap="notBeside" w:vAnchor="text" w:hAnchor="text" w:x="582" w:y="1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12" w:h="7032" w:hSpace="581" w:wrap="notBeside" w:vAnchor="text" w:hAnchor="text" w:x="58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12" w:h="7032" w:hSpace="581" w:wrap="notBeside" w:vAnchor="text" w:hAnchor="text" w:x="582" w:y="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12" w:h="7032" w:hSpace="581" w:wrap="notBeside" w:vAnchor="text" w:hAnchor="text" w:x="582" w:y="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2" w:h="7032" w:hSpace="581" w:wrap="notBeside" w:vAnchor="text" w:hAnchor="text" w:x="58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仪器仪表类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2" w:h="7032" w:hSpace="581" w:wrap="notBeside" w:vAnchor="text" w:hAnchor="text" w:x="582" w:y="1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精密仪器及机械，测试计量技术及仪器，仪器仪表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工程等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2" w:h="7032" w:hSpace="581" w:wrap="notBeside" w:vAnchor="text" w:hAnchor="text" w:x="582" w:y="1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测控技术与仪器，电子信息技术及仪器，精密仪器, </w:t>
            </w:r>
            <w:r>
              <w:rPr>
                <w:spacing w:val="0"/>
                <w:w w:val="100"/>
                <w:position w:val="0"/>
              </w:rPr>
              <w:t>光学技术与学电仪器，检测技术及仪器仪表，电子 仪器及测量，几何量计量测试，热工计量测试，力 学计量测试，光学计量测试，无线电计量测试等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3512" w:h="7032" w:hSpace="581" w:wrap="notBeside" w:vAnchor="text" w:hAnchor="text" w:x="582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341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2" w:h="7032" w:hSpace="581" w:wrap="notBeside" w:vAnchor="text" w:hAnchor="text" w:x="58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材料类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2" w:h="7032" w:hSpace="581" w:wrap="notBeside" w:vAnchor="text" w:hAnchor="text" w:x="582" w:y="1"/>
              <w:widowControl w:val="0"/>
              <w:shd w:val="clear" w:color="auto" w:fill="auto"/>
              <w:bidi w:val="0"/>
              <w:spacing w:before="0" w:after="0" w:line="26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材料物理与</w:t>
            </w:r>
            <w:r>
              <w:rPr>
                <w:spacing w:val="0"/>
                <w:w w:val="100"/>
                <w:position w:val="0"/>
              </w:rPr>
              <w:t xml:space="preserve">化学，材料学，材料加工工程，生态建 </w:t>
            </w:r>
            <w:r>
              <w:rPr>
                <w:color w:val="000000"/>
                <w:spacing w:val="0"/>
                <w:w w:val="100"/>
                <w:position w:val="0"/>
              </w:rPr>
              <w:t>筑材料，</w:t>
            </w:r>
            <w:r>
              <w:rPr>
                <w:spacing w:val="0"/>
                <w:w w:val="100"/>
                <w:position w:val="0"/>
              </w:rPr>
              <w:t xml:space="preserve">严寒地区混凝土高性能化、高功能化，功 </w:t>
            </w:r>
            <w:r>
              <w:rPr>
                <w:color w:val="000000"/>
                <w:spacing w:val="0"/>
                <w:w w:val="100"/>
                <w:position w:val="0"/>
              </w:rPr>
              <w:t>能</w:t>
            </w:r>
            <w:r>
              <w:rPr>
                <w:spacing w:val="0"/>
                <w:w w:val="100"/>
                <w:position w:val="0"/>
              </w:rPr>
              <w:t>材料加工制备及性能研究，冶金物理化学，钢铁 冶金，有色金属冶金，冶金能源工程，材料</w:t>
            </w:r>
            <w:r>
              <w:rPr>
                <w:color w:val="000000"/>
                <w:spacing w:val="0"/>
                <w:w w:val="100"/>
                <w:position w:val="0"/>
              </w:rPr>
              <w:t>工程等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2" w:h="7032" w:hSpace="581" w:wrap="notBeside" w:vAnchor="text" w:hAnchor="text" w:x="582" w:y="1"/>
              <w:widowControl w:val="0"/>
              <w:shd w:val="clear" w:color="auto" w:fill="auto"/>
              <w:bidi w:val="0"/>
              <w:spacing w:before="0" w:after="0" w:line="263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材料物理，钢铁冶金，有色金属冶金，冶金物理化 学，金属材料与热处理，</w:t>
            </w:r>
            <w:r>
              <w:rPr>
                <w:color w:val="3D3C3D"/>
                <w:spacing w:val="0"/>
                <w:w w:val="100"/>
                <w:position w:val="0"/>
              </w:rPr>
              <w:t>金</w:t>
            </w:r>
            <w:r>
              <w:rPr>
                <w:spacing w:val="0"/>
                <w:w w:val="100"/>
                <w:position w:val="0"/>
              </w:rPr>
              <w:t>属压力加工，无机非金 属材料，硅酸盐工程，高分子材料与</w:t>
            </w:r>
            <w:r>
              <w:rPr>
                <w:color w:val="000000"/>
                <w:spacing w:val="0"/>
                <w:w w:val="100"/>
                <w:position w:val="0"/>
              </w:rPr>
              <w:t>工程，</w:t>
            </w:r>
            <w:r>
              <w:rPr>
                <w:spacing w:val="0"/>
                <w:w w:val="100"/>
                <w:position w:val="0"/>
              </w:rPr>
              <w:t>粉末冶 金，复合材料，腐蚀与防护，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材料科学与工程，冶 </w:t>
            </w:r>
            <w:r>
              <w:rPr>
                <w:color w:val="3D3C3D"/>
                <w:spacing w:val="0"/>
                <w:w w:val="100"/>
                <w:position w:val="0"/>
              </w:rPr>
              <w:t>金工程，</w:t>
            </w:r>
            <w:r>
              <w:rPr>
                <w:spacing w:val="0"/>
                <w:w w:val="100"/>
                <w:position w:val="0"/>
              </w:rPr>
              <w:t>金</w:t>
            </w:r>
            <w:r>
              <w:rPr>
                <w:color w:val="3D3C3D"/>
                <w:spacing w:val="0"/>
                <w:w w:val="100"/>
                <w:position w:val="0"/>
              </w:rPr>
              <w:t>属材料工程，复合材</w:t>
            </w:r>
            <w:r>
              <w:rPr>
                <w:spacing w:val="0"/>
                <w:w w:val="100"/>
                <w:position w:val="0"/>
              </w:rPr>
              <w:t>料与</w:t>
            </w:r>
            <w:r>
              <w:rPr>
                <w:color w:val="000000"/>
                <w:spacing w:val="0"/>
                <w:w w:val="100"/>
                <w:position w:val="0"/>
              </w:rPr>
              <w:t>工程，</w:t>
            </w:r>
            <w:r>
              <w:rPr>
                <w:spacing w:val="0"/>
                <w:w w:val="100"/>
                <w:position w:val="0"/>
              </w:rPr>
              <w:t>焊接技 术与工程，宝石及材料工艺学，粉体材料科学与工 程，再生资源科学与技术，稀土工程，高分子材料 加工工程，生物功能材料，材料化学，无机非金属 材料工程，功能材料，纳米材料与技术，新能源材 料与器件，稀土工程等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2" w:h="7032" w:hSpace="581" w:wrap="notBeside" w:vAnchor="text" w:hAnchor="text" w:x="582" w:y="1"/>
              <w:widowControl w:val="0"/>
              <w:shd w:val="clear" w:color="auto" w:fill="auto"/>
              <w:bidi w:val="0"/>
              <w:spacing w:before="0" w:after="0" w:line="261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金属材料与热处理</w:t>
            </w:r>
            <w:r>
              <w:rPr>
                <w:color w:val="000000"/>
                <w:spacing w:val="0"/>
                <w:w w:val="100"/>
                <w:position w:val="0"/>
              </w:rPr>
              <w:t>技术，</w:t>
            </w:r>
            <w:r>
              <w:rPr>
                <w:spacing w:val="0"/>
                <w:w w:val="100"/>
                <w:position w:val="0"/>
              </w:rPr>
              <w:t>冶金技 术，高分子材料应用技术，复合 材料加工与应用</w:t>
            </w:r>
            <w:r>
              <w:rPr>
                <w:color w:val="000000"/>
                <w:spacing w:val="0"/>
                <w:w w:val="100"/>
                <w:position w:val="0"/>
              </w:rPr>
              <w:t>技术，</w:t>
            </w:r>
            <w:r>
              <w:rPr>
                <w:spacing w:val="0"/>
                <w:w w:val="100"/>
                <w:position w:val="0"/>
              </w:rPr>
              <w:t>材料工程 技术，建筑装饰材料及检测，无 机非金属材料工程技术，磨料磨 具制造，首饰设计与工艺等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82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2" w:h="7032" w:hSpace="581" w:wrap="notBeside" w:vAnchor="text" w:hAnchor="text" w:x="582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能源动力类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2" w:h="7032" w:hSpace="581" w:wrap="notBeside" w:vAnchor="text" w:hAnchor="text" w:x="582" w:y="1"/>
              <w:widowControl w:val="0"/>
              <w:shd w:val="clear" w:color="auto" w:fill="auto"/>
              <w:bidi w:val="0"/>
              <w:spacing w:before="0" w:after="0" w:line="257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工程热物理，热能工程，动力机械及工程，流体机 械及工程，制冷及低温工程，化工过程机械，动力 工程，动力工程及工程热</w:t>
            </w:r>
            <w:r>
              <w:rPr>
                <w:color w:val="000000"/>
                <w:spacing w:val="0"/>
                <w:w w:val="100"/>
                <w:position w:val="0"/>
              </w:rPr>
              <w:t>物理等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2" w:h="7032" w:hSpace="581" w:wrap="notBeside" w:vAnchor="text" w:hAnchor="text" w:x="582" w:y="1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能源与动力工程，能源与环境系统工程，风能与动 力工程，新能源科学与工程，热能与动力工程，能 源工程及</w:t>
            </w:r>
            <w:r>
              <w:rPr>
                <w:color w:val="000000"/>
                <w:spacing w:val="0"/>
                <w:w w:val="100"/>
                <w:position w:val="0"/>
              </w:rPr>
              <w:t>自动化</w:t>
            </w:r>
            <w:r>
              <w:rPr>
                <w:spacing w:val="0"/>
                <w:w w:val="100"/>
                <w:position w:val="0"/>
              </w:rPr>
              <w:t>，能源动力系统及自</w:t>
            </w:r>
            <w:r>
              <w:rPr>
                <w:color w:val="000000"/>
                <w:spacing w:val="0"/>
                <w:w w:val="100"/>
                <w:position w:val="0"/>
              </w:rPr>
              <w:t>动化，</w:t>
            </w:r>
            <w:r>
              <w:rPr>
                <w:spacing w:val="0"/>
                <w:w w:val="100"/>
                <w:position w:val="0"/>
              </w:rPr>
              <w:t>能源与 资源</w:t>
            </w:r>
            <w:r>
              <w:rPr>
                <w:color w:val="000000"/>
                <w:spacing w:val="0"/>
                <w:w w:val="100"/>
                <w:position w:val="0"/>
              </w:rPr>
              <w:t>工程等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3512" w:h="7032" w:hSpace="581" w:wrap="notBeside" w:vAnchor="text" w:hAnchor="text" w:x="582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13"/>
        <w:keepNext w:val="0"/>
        <w:keepLines w:val="0"/>
        <w:framePr w:w="221" w:h="269" w:hRule="exact" w:hSpace="13872" w:wrap="notBeside" w:vAnchor="text" w:hAnchor="text" w:y="361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30</w:t>
      </w:r>
    </w:p>
    <w:p>
      <w:pPr>
        <w:widowControl w:val="0"/>
        <w:spacing w:line="1" w:lineRule="exact"/>
      </w:pPr>
      <w:r>
        <w:br w:type="page"/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67"/>
        <w:gridCol w:w="4598"/>
        <w:gridCol w:w="4632"/>
        <w:gridCol w:w="29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41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电气类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电机与电器，电力系统及其自动化，高电压与绝缘 技术，电力电子与电力传动，电工理论与新技术， 电气工程等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1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电气工程及其自动化，智能电网信息工程，光源与 照明，电气工程与智能控制，电气工程与自动化， 电气信息工程，电力工程与管理，电气技术教育， 电机电器智能化等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电气技术，电气工程及其自动化 等</w:t>
            </w:r>
          </w:p>
        </w:tc>
      </w:tr>
    </w:tbl>
    <w:p>
      <w:pPr>
        <w:widowControl w:val="0"/>
        <w:spacing w:line="1" w:lineRule="exact"/>
        <w:sectPr>
          <w:footnotePr>
            <w:numFmt w:val="decimal"/>
          </w:footnotePr>
          <w:pgSz w:w="16840" w:h="11900" w:orient="landscape"/>
          <w:pgMar w:top="2223" w:right="1499" w:bottom="2445" w:left="1248" w:header="1795" w:footer="2017" w:gutter="0"/>
          <w:cols w:space="720" w:num="1"/>
          <w:rtlGutter w:val="0"/>
          <w:docGrid w:linePitch="360" w:charSpace="0"/>
        </w:sectPr>
      </w:pPr>
      <w:r>
        <mc:AlternateContent>
          <mc:Choice Requires="wps">
            <w:drawing>
              <wp:anchor distT="0" distB="0" distL="114300" distR="114300" simplePos="0" relativeHeight="125830144" behindDoc="0" locked="0" layoutInCell="1" allowOverlap="1">
                <wp:simplePos x="0" y="0"/>
                <wp:positionH relativeFrom="page">
                  <wp:posOffset>463550</wp:posOffset>
                </wp:positionH>
                <wp:positionV relativeFrom="margin">
                  <wp:posOffset>2277110</wp:posOffset>
                </wp:positionV>
                <wp:extent cx="140335" cy="164465"/>
                <wp:effectExtent l="0" t="0" r="0" b="0"/>
                <wp:wrapSquare wrapText="bothSides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" cy="16446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zh-CN" w:eastAsia="zh-CN" w:bidi="zh-CN"/>
                              </w:rPr>
                              <w:t>31</w:t>
                            </w:r>
                          </w:p>
                        </w:txbxContent>
                      </wps:txbx>
                      <wps:bodyPr vert="vert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3" o:spid="_x0000_s1026" o:spt="202" type="#_x0000_t202" style="position:absolute;left:0pt;margin-left:36.5pt;margin-top:179.3pt;height:12.95pt;width:11.05pt;mso-position-horizontal-relative:page;mso-position-vertical-relative:margin;mso-wrap-distance-bottom:0pt;mso-wrap-distance-left:9pt;mso-wrap-distance-right:9pt;mso-wrap-distance-top:0pt;z-index:125830144;mso-width-relative:page;mso-height-relative:page;" filled="f" stroked="f" coordsize="21600,21600" o:gfxdata="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zh-CN" w:eastAsia="zh-CN" w:bidi="zh-CN"/>
                        </w:rPr>
                        <w:t>31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>
      <w:pPr>
        <w:pStyle w:val="5"/>
        <w:keepNext w:val="0"/>
        <w:keepLines w:val="0"/>
        <w:framePr w:w="221" w:h="269" w:hRule="exact" w:wrap="around" w:vAnchor="margin" w:hAnchor="page" w:x="992" w:y="41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32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91"/>
        <w:gridCol w:w="4622"/>
        <w:gridCol w:w="4646"/>
        <w:gridCol w:w="29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22" w:h="8539" w:wrap="around" w:vAnchor="margin" w:hAnchor="page" w:x="160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522" w:h="8539" w:wrap="around" w:vAnchor="margin" w:hAnchor="page" w:x="160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3522" w:h="8539" w:wrap="around" w:vAnchor="margin" w:hAnchor="page" w:x="1607" w:y="1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22" w:h="8539" w:wrap="around" w:vAnchor="margin" w:hAnchor="page" w:x="160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22" w:h="8539" w:wrap="around" w:vAnchor="margin" w:hAnchor="page" w:x="1607" w:y="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22" w:h="8539" w:wrap="around" w:vAnchor="margin" w:hAnchor="page" w:x="1607" w:y="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752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22" w:h="8539" w:wrap="around" w:vAnchor="margin" w:hAnchor="page" w:x="1607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电子信息类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22" w:h="8539" w:wrap="around" w:vAnchor="margin" w:hAnchor="page" w:x="1607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物理电子学，电路与系统</w:t>
            </w:r>
            <w:r>
              <w:rPr>
                <w:spacing w:val="0"/>
                <w:w w:val="100"/>
                <w:position w:val="0"/>
              </w:rPr>
              <w:t xml:space="preserve">，微电子学与固体电子学， 电磁场与微波技术，通信与信息系统，信号与信息 处理，电子与通信工程，无线电物流，电子科学与 </w:t>
            </w:r>
            <w:r>
              <w:rPr>
                <w:color w:val="000000"/>
                <w:spacing w:val="0"/>
                <w:w w:val="100"/>
                <w:position w:val="0"/>
              </w:rPr>
              <w:t>技术等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22" w:h="8539" w:wrap="around" w:vAnchor="margin" w:hAnchor="page" w:x="1607" w:y="1"/>
              <w:widowControl w:val="0"/>
              <w:shd w:val="clear" w:color="auto" w:fill="auto"/>
              <w:bidi w:val="0"/>
              <w:spacing w:before="0" w:after="0" w:line="263" w:lineRule="exact"/>
              <w:ind w:left="0" w:right="0" w:firstLine="0"/>
              <w:jc w:val="both"/>
            </w:pPr>
            <w:r>
              <w:rPr>
                <w:color w:val="3D3C3D"/>
                <w:spacing w:val="0"/>
                <w:w w:val="100"/>
                <w:position w:val="0"/>
              </w:rPr>
              <w:t>电</w:t>
            </w:r>
            <w:r>
              <w:rPr>
                <w:spacing w:val="0"/>
                <w:w w:val="100"/>
                <w:position w:val="0"/>
              </w:rPr>
              <w:t>子信息工程，电子科学与技术，通信工程，计算 机通信工程，微电子科学与工程，</w:t>
            </w:r>
            <w:r>
              <w:rPr>
                <w:color w:val="3D3C3D"/>
                <w:spacing w:val="0"/>
                <w:w w:val="100"/>
                <w:position w:val="0"/>
              </w:rPr>
              <w:t>光</w:t>
            </w:r>
            <w:r>
              <w:rPr>
                <w:spacing w:val="0"/>
                <w:w w:val="100"/>
                <w:position w:val="0"/>
              </w:rPr>
              <w:t>电信息科学与 工程，信息工程，</w:t>
            </w:r>
            <w:r>
              <w:rPr>
                <w:color w:val="3D3C3D"/>
                <w:spacing w:val="0"/>
                <w:w w:val="100"/>
                <w:position w:val="0"/>
              </w:rPr>
              <w:t>广</w:t>
            </w:r>
            <w:r>
              <w:rPr>
                <w:spacing w:val="0"/>
                <w:w w:val="100"/>
                <w:position w:val="0"/>
              </w:rPr>
              <w:t xml:space="preserve">播电视工程，水声工程，电子 </w:t>
            </w:r>
            <w:r>
              <w:rPr>
                <w:color w:val="3D3C3D"/>
                <w:spacing w:val="0"/>
                <w:w w:val="100"/>
                <w:position w:val="0"/>
              </w:rPr>
              <w:t>封装</w:t>
            </w:r>
            <w:r>
              <w:rPr>
                <w:spacing w:val="0"/>
                <w:w w:val="100"/>
                <w:position w:val="0"/>
              </w:rPr>
              <w:t>技术，</w:t>
            </w:r>
            <w:r>
              <w:rPr>
                <w:color w:val="3D3C3D"/>
                <w:spacing w:val="0"/>
                <w:w w:val="100"/>
                <w:position w:val="0"/>
              </w:rPr>
              <w:t>集成电</w:t>
            </w:r>
            <w:r>
              <w:rPr>
                <w:spacing w:val="0"/>
                <w:w w:val="100"/>
                <w:position w:val="0"/>
              </w:rPr>
              <w:t>路设计与集成</w:t>
            </w:r>
            <w:r>
              <w:rPr>
                <w:color w:val="000000"/>
                <w:spacing w:val="0"/>
                <w:w w:val="100"/>
                <w:position w:val="0"/>
              </w:rPr>
              <w:t>系统，医学</w:t>
            </w:r>
            <w:r>
              <w:rPr>
                <w:spacing w:val="0"/>
                <w:w w:val="100"/>
                <w:position w:val="0"/>
              </w:rPr>
              <w:t xml:space="preserve">信息工 </w:t>
            </w:r>
            <w:r>
              <w:rPr>
                <w:color w:val="3D3C3D"/>
                <w:spacing w:val="0"/>
                <w:w w:val="100"/>
                <w:position w:val="0"/>
              </w:rPr>
              <w:t>程，电磁场与无线技术，电波</w:t>
            </w:r>
            <w:r>
              <w:rPr>
                <w:spacing w:val="0"/>
                <w:w w:val="100"/>
                <w:position w:val="0"/>
              </w:rPr>
              <w:t>传播与</w:t>
            </w:r>
            <w:r>
              <w:rPr>
                <w:color w:val="000000"/>
                <w:spacing w:val="0"/>
                <w:w w:val="100"/>
                <w:position w:val="0"/>
              </w:rPr>
              <w:t>天线，</w:t>
            </w:r>
            <w:r>
              <w:rPr>
                <w:spacing w:val="0"/>
                <w:w w:val="100"/>
                <w:position w:val="0"/>
              </w:rPr>
              <w:t xml:space="preserve">电子信 息科学与技术，真空电子技术，应用电子技术教育, 电信工程及管理，信息与通信工程，微电子学，微 电子制造工程，微电子材料与器件，光信息科学与 技术，光电子技术科•学，信息显示与光电技术，光 </w:t>
            </w:r>
            <w:r>
              <w:rPr>
                <w:color w:val="000000"/>
                <w:spacing w:val="0"/>
                <w:w w:val="100"/>
                <w:position w:val="0"/>
              </w:rPr>
              <w:t>电信息工程，光电</w:t>
            </w:r>
            <w:r>
              <w:rPr>
                <w:spacing w:val="0"/>
                <w:w w:val="100"/>
                <w:position w:val="0"/>
              </w:rPr>
              <w:t>子材料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与器件，信息科学技术， </w:t>
            </w:r>
            <w:r>
              <w:rPr>
                <w:spacing w:val="0"/>
                <w:w w:val="100"/>
                <w:position w:val="0"/>
              </w:rPr>
              <w:t>信息物理工程等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22" w:h="8539" w:wrap="around" w:vAnchor="margin" w:hAnchor="page" w:x="1607" w:y="1"/>
              <w:widowControl w:val="0"/>
              <w:shd w:val="clear" w:color="auto" w:fill="auto"/>
              <w:bidi w:val="0"/>
              <w:spacing w:before="0" w:after="0" w:line="262" w:lineRule="exact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电子信</w:t>
            </w:r>
            <w:r>
              <w:rPr>
                <w:spacing w:val="0"/>
                <w:w w:val="100"/>
                <w:position w:val="0"/>
                <w:sz w:val="17"/>
                <w:szCs w:val="17"/>
              </w:rPr>
              <w:t>息工程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 xml:space="preserve">技术，电子信息工程， </w:t>
            </w:r>
            <w:r>
              <w:rPr>
                <w:spacing w:val="0"/>
                <w:w w:val="100"/>
                <w:position w:val="0"/>
                <w:sz w:val="17"/>
                <w:szCs w:val="17"/>
              </w:rPr>
              <w:t>电子与信息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 xml:space="preserve">技术，应用电子技术，电 </w:t>
            </w:r>
            <w:r>
              <w:rPr>
                <w:spacing w:val="0"/>
                <w:w w:val="100"/>
                <w:position w:val="0"/>
                <w:sz w:val="17"/>
                <w:szCs w:val="17"/>
              </w:rPr>
              <w:t>子工程，智能电子技术，电子测量技 术与仪器，</w:t>
            </w:r>
            <w:r>
              <w:rPr>
                <w:color w:val="3D3C3D"/>
                <w:spacing w:val="0"/>
                <w:w w:val="100"/>
                <w:position w:val="0"/>
                <w:sz w:val="17"/>
                <w:szCs w:val="17"/>
              </w:rPr>
              <w:t>电</w:t>
            </w:r>
            <w:r>
              <w:rPr>
                <w:spacing w:val="0"/>
                <w:w w:val="100"/>
                <w:position w:val="0"/>
                <w:sz w:val="17"/>
                <w:szCs w:val="17"/>
              </w:rPr>
              <w:t xml:space="preserve">子仪器仪表与维修，电 子设备与运行管理，电子声像技术，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 xml:space="preserve">电子工艺与管理，图文信息技术，微 </w:t>
            </w:r>
            <w:r>
              <w:rPr>
                <w:spacing w:val="0"/>
                <w:w w:val="100"/>
                <w:position w:val="0"/>
                <w:sz w:val="17"/>
                <w:szCs w:val="17"/>
              </w:rPr>
              <w:t>电子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技术，</w:t>
            </w:r>
            <w:r>
              <w:rPr>
                <w:spacing w:val="0"/>
                <w:w w:val="100"/>
                <w:position w:val="0"/>
                <w:sz w:val="17"/>
                <w:szCs w:val="17"/>
              </w:rPr>
              <w:t xml:space="preserve">无线电技术，广播电视网 络技术，有线电视工程技术，光电子 技术，智能产品开发，信息技术应用， 音响工程，电光源技术，电子产品质 量检测，飞行器电子装配技术，信息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技术应用，无损检测技术，电子信息 技术及产品营销，电子表面组装</w:t>
            </w:r>
            <w:r>
              <w:rPr>
                <w:spacing w:val="0"/>
                <w:w w:val="100"/>
                <w:position w:val="0"/>
                <w:sz w:val="17"/>
                <w:szCs w:val="17"/>
              </w:rPr>
              <w:t>技术， 电子组装技术与设备，嵌入式系统工 程，嵌入式系统应用开发，</w:t>
            </w:r>
            <w:r>
              <w:rPr>
                <w:color w:val="3D3C3D"/>
                <w:spacing w:val="0"/>
                <w:w w:val="100"/>
                <w:position w:val="0"/>
                <w:sz w:val="17"/>
                <w:szCs w:val="17"/>
              </w:rPr>
              <w:t>电</w:t>
            </w:r>
            <w:r>
              <w:rPr>
                <w:spacing w:val="0"/>
                <w:w w:val="100"/>
                <w:position w:val="0"/>
                <w:sz w:val="17"/>
                <w:szCs w:val="17"/>
              </w:rPr>
              <w:t xml:space="preserve">子电路 设计与工艺，液晶显示与光电技术，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通信技术，移动通</w:t>
            </w:r>
            <w:r>
              <w:rPr>
                <w:spacing w:val="0"/>
                <w:w w:val="100"/>
                <w:position w:val="0"/>
                <w:sz w:val="17"/>
                <w:szCs w:val="17"/>
              </w:rPr>
              <w:t xml:space="preserve">信技术，计算机通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 xml:space="preserve">信，程控交换技术，通信网络与设备. </w:t>
            </w:r>
            <w:r>
              <w:rPr>
                <w:spacing w:val="0"/>
                <w:w w:val="100"/>
                <w:position w:val="0"/>
                <w:sz w:val="17"/>
                <w:szCs w:val="17"/>
              </w:rPr>
              <w:t>通信系统运行管理，卫星数字技术， 通信线路，光纤通信，邮政</w:t>
            </w:r>
            <w:r>
              <w:rPr>
                <w:color w:val="3D3C3D"/>
                <w:spacing w:val="0"/>
                <w:w w:val="100"/>
                <w:position w:val="0"/>
                <w:sz w:val="17"/>
                <w:szCs w:val="17"/>
              </w:rPr>
              <w:t>通信，</w:t>
            </w:r>
            <w:r>
              <w:rPr>
                <w:spacing w:val="0"/>
                <w:w w:val="100"/>
                <w:position w:val="0"/>
                <w:sz w:val="17"/>
                <w:szCs w:val="17"/>
              </w:rPr>
              <w:t>通 讯工程设计与管理，电信商务，电力 系统及其自动化，应用电子技术（家 电），工业电气工程，电子技术，工 业电气自动化技术，供用电技术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，</w:t>
            </w:r>
            <w:r>
              <w:rPr>
                <w:color w:val="3D3C3D"/>
                <w:spacing w:val="0"/>
                <w:w w:val="100"/>
                <w:position w:val="0"/>
                <w:sz w:val="17"/>
                <w:szCs w:val="17"/>
              </w:rPr>
              <w:t xml:space="preserve">电 </w:t>
            </w:r>
            <w:r>
              <w:rPr>
                <w:spacing w:val="0"/>
                <w:w w:val="100"/>
                <w:position w:val="0"/>
                <w:sz w:val="17"/>
                <w:szCs w:val="17"/>
              </w:rPr>
              <w:t>力系统继电保护及自动化专业</w:t>
            </w:r>
            <w:r>
              <w:rPr>
                <w:color w:val="3D3C3D"/>
                <w:spacing w:val="0"/>
                <w:w w:val="100"/>
                <w:position w:val="0"/>
                <w:sz w:val="17"/>
                <w:szCs w:val="17"/>
              </w:rPr>
              <w:t>，发电 厂</w:t>
            </w:r>
            <w:r>
              <w:rPr>
                <w:spacing w:val="0"/>
                <w:w w:val="100"/>
                <w:position w:val="0"/>
                <w:sz w:val="17"/>
                <w:szCs w:val="17"/>
              </w:rPr>
              <w:t>及电力系统，电子与计算机技术， 通信电子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技术等</w:t>
            </w:r>
          </w:p>
        </w:tc>
      </w:tr>
    </w:tbl>
    <w:p>
      <w:pPr>
        <w:framePr w:w="13522" w:h="8539" w:wrap="around" w:vAnchor="margin" w:hAnchor="page" w:x="1607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18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6840" w:h="11900" w:orient="landscape"/>
          <w:pgMar w:top="1719" w:right="1712" w:bottom="1443" w:left="991" w:header="1291" w:footer="1015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30144" behindDoc="0" locked="0" layoutInCell="1" allowOverlap="1">
                <wp:simplePos x="0" y="0"/>
                <wp:positionH relativeFrom="page">
                  <wp:posOffset>473710</wp:posOffset>
                </wp:positionH>
                <wp:positionV relativeFrom="margin">
                  <wp:posOffset>2273935</wp:posOffset>
                </wp:positionV>
                <wp:extent cx="140335" cy="170815"/>
                <wp:effectExtent l="0" t="0" r="0" b="0"/>
                <wp:wrapSquare wrapText="bothSides"/>
                <wp:docPr id="5" name="Shap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335" cy="17081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left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zh-CN" w:eastAsia="zh-CN" w:bidi="zh-CN"/>
                              </w:rPr>
                              <w:t>33</w:t>
                            </w:r>
                          </w:p>
                        </w:txbxContent>
                      </wps:txbx>
                      <wps:bodyPr vert="vert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5" o:spid="_x0000_s1026" o:spt="202" type="#_x0000_t202" style="position:absolute;left:0pt;margin-left:37.3pt;margin-top:179.05pt;height:13.45pt;width:11.05pt;mso-position-horizontal-relative:page;mso-position-vertical-relative:margin;mso-wrap-distance-bottom:0pt;mso-wrap-distance-left:9pt;mso-wrap-distance-right:9pt;mso-wrap-distance-top:0pt;z-index:125830144;mso-width-relative:page;mso-height-relative:page;" filled="f" stroked="f" coordsize="21600,21600" o:gfxdata="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left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zh-CN" w:eastAsia="zh-CN" w:bidi="zh-CN"/>
                        </w:rPr>
                        <w:t>33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67"/>
        <w:gridCol w:w="4598"/>
        <w:gridCol w:w="4632"/>
        <w:gridCol w:w="29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70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自动化类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控制理论与控制工程，检测技术与自动化装置，系 统工程，模式识别与智能系统，导航、制导与控制， 集成电路工程，控制工程等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自动化，轨道交通信号与控制，自动控制等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26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建筑类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建筑历史与理论，建筑设计及其理论，城市规划与 设计，建筑技术科学，建筑学，城乡规划学，风景 园林学，城市规划，房地产和建筑管理等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建筑学，城市规划，城乡规划，景观设计，历史建 筑保护工程，景观建筑设计，景观学，风景园林， 城镇建设，园林景观设计，历史建筑保护工程，建 筑经济管理等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城镇建设等</w:t>
            </w:r>
          </w:p>
        </w:tc>
      </w:tr>
    </w:tbl>
    <w:p>
      <w:pPr>
        <w:sectPr>
          <w:footnotePr>
            <w:numFmt w:val="decimal"/>
          </w:footnotePr>
          <w:pgSz w:w="16840" w:h="11900" w:orient="landscape"/>
          <w:pgMar w:top="2226" w:right="1582" w:bottom="2226" w:left="1808" w:header="1798" w:footer="1798" w:gutter="0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6"/>
        <w:gridCol w:w="4622"/>
        <w:gridCol w:w="4646"/>
        <w:gridCol w:w="29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7" w:h="7675" w:hSpace="605" w:wrap="notBeside" w:vAnchor="text" w:hAnchor="text" w:x="60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517" w:h="7675" w:hSpace="605" w:wrap="notBeside" w:vAnchor="text" w:hAnchor="text" w:x="60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3517" w:h="7675" w:hSpace="605" w:wrap="notBeside" w:vAnchor="text" w:hAnchor="text" w:x="606" w:y="1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17" w:h="7675" w:hSpace="605" w:wrap="notBeside" w:vAnchor="text" w:hAnchor="text" w:x="606" w:y="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17" w:h="7675" w:hSpace="605" w:wrap="notBeside" w:vAnchor="text" w:hAnchor="text" w:x="606" w:y="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17" w:h="7675" w:hSpace="605" w:wrap="notBeside" w:vAnchor="text" w:hAnchor="text" w:x="606" w:y="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5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7" w:h="7675" w:hSpace="605" w:wrap="notBeside" w:vAnchor="text" w:hAnchor="text" w:x="60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土木类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7" w:h="7675" w:hSpace="605" w:wrap="notBeside" w:vAnchor="text" w:hAnchor="text" w:x="606" w:y="1"/>
              <w:widowControl w:val="0"/>
              <w:shd w:val="clear" w:color="auto" w:fill="auto"/>
              <w:bidi w:val="0"/>
              <w:spacing w:before="0" w:after="0" w:line="262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岩土工程，</w:t>
            </w:r>
            <w:r>
              <w:rPr>
                <w:color w:val="000000"/>
                <w:spacing w:val="0"/>
                <w:w w:val="100"/>
                <w:position w:val="0"/>
              </w:rPr>
              <w:t>结构工程，市政</w:t>
            </w:r>
            <w:r>
              <w:rPr>
                <w:spacing w:val="0"/>
                <w:w w:val="100"/>
                <w:position w:val="0"/>
              </w:rPr>
              <w:t>工程，供热、供燃气、 通风及空调工程，防灾减灾工程及防护工程，桥梁 与隧道工程，建筑与土木工程，建筑与土木工程领 域，土木与环境工程，给排水工程等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7" w:h="7675" w:hSpace="605" w:wrap="notBeside" w:vAnchor="text" w:hAnchor="text" w:x="606" w:y="1"/>
              <w:widowControl w:val="0"/>
              <w:shd w:val="clear" w:color="auto" w:fill="auto"/>
              <w:bidi w:val="0"/>
              <w:spacing w:before="0" w:after="0" w:line="26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土木工程，建</w:t>
            </w:r>
            <w:r>
              <w:rPr>
                <w:spacing w:val="0"/>
                <w:w w:val="100"/>
                <w:position w:val="0"/>
              </w:rPr>
              <w:t>筑环境</w:t>
            </w:r>
            <w:r>
              <w:rPr>
                <w:color w:val="000000"/>
                <w:spacing w:val="0"/>
                <w:w w:val="100"/>
                <w:position w:val="0"/>
              </w:rPr>
              <w:t>与设备</w:t>
            </w:r>
            <w:r>
              <w:rPr>
                <w:spacing w:val="0"/>
                <w:w w:val="100"/>
                <w:position w:val="0"/>
              </w:rPr>
              <w:t>工程，建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筑环境与能源 </w:t>
            </w:r>
            <w:r>
              <w:rPr>
                <w:spacing w:val="0"/>
                <w:w w:val="100"/>
                <w:position w:val="0"/>
              </w:rPr>
              <w:t xml:space="preserve">应用工程，给排水科学与工程，给水排水工程，城 市地下空间工程，历史建筑保护工程，建筑设施智 能技术，给排水科学与工程，建筑电气与智能化， 道路桥梁与渡河工程，道路与桥梁工程，建筑工程, </w:t>
            </w:r>
            <w:r>
              <w:rPr>
                <w:color w:val="3D3C3D"/>
                <w:spacing w:val="0"/>
                <w:w w:val="100"/>
                <w:position w:val="0"/>
              </w:rPr>
              <w:t>交通土建工程，供热通风</w:t>
            </w:r>
            <w:r>
              <w:rPr>
                <w:spacing w:val="0"/>
                <w:w w:val="100"/>
                <w:position w:val="0"/>
              </w:rPr>
              <w:t xml:space="preserve">与空调工程，城市燃气工 </w:t>
            </w:r>
            <w:r>
              <w:rPr>
                <w:color w:val="3D3C3D"/>
                <w:spacing w:val="0"/>
                <w:w w:val="100"/>
                <w:position w:val="0"/>
              </w:rPr>
              <w:t>程，工业与民用建筑，建筑工程</w:t>
            </w:r>
            <w:r>
              <w:rPr>
                <w:spacing w:val="0"/>
                <w:w w:val="100"/>
                <w:position w:val="0"/>
              </w:rPr>
              <w:t xml:space="preserve">教育，建筑节能技 术与工程，建筑工程管理，给排水与采暖通风工程 </w:t>
            </w:r>
            <w:r>
              <w:rPr>
                <w:color w:val="000000"/>
                <w:spacing w:val="0"/>
                <w:w w:val="100"/>
                <w:position w:val="0"/>
              </w:rPr>
              <w:t>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7" w:h="7675" w:hSpace="605" w:wrap="notBeside" w:vAnchor="text" w:hAnchor="text" w:x="606" w:y="1"/>
              <w:widowControl w:val="0"/>
              <w:shd w:val="clear" w:color="auto" w:fill="auto"/>
              <w:bidi w:val="0"/>
              <w:spacing w:before="0" w:after="0" w:line="262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 xml:space="preserve">建筑工程技术，建筑工程施工与 管理，工业与民用建筑工程，地 下工程与隧道工程技术，道路桥 梁工程技术，基础工程技术，土 木工程检测技术，建筑设备工程 </w:t>
            </w:r>
            <w:r>
              <w:rPr>
                <w:color w:val="000000"/>
                <w:spacing w:val="0"/>
                <w:w w:val="100"/>
                <w:position w:val="0"/>
              </w:rPr>
              <w:t>技术，</w:t>
            </w:r>
            <w:r>
              <w:rPr>
                <w:spacing w:val="0"/>
                <w:w w:val="100"/>
                <w:position w:val="0"/>
              </w:rPr>
              <w:t xml:space="preserve">供热通风与空调工程技术, </w:t>
            </w:r>
            <w:r>
              <w:rPr>
                <w:color w:val="000000"/>
                <w:spacing w:val="0"/>
                <w:w w:val="100"/>
                <w:position w:val="0"/>
              </w:rPr>
              <w:t>建筑电</w:t>
            </w:r>
            <w:r>
              <w:rPr>
                <w:spacing w:val="0"/>
                <w:w w:val="100"/>
                <w:position w:val="0"/>
              </w:rPr>
              <w:t xml:space="preserve">气工程技术，楼宇智能化 工程技术，工业设备安装工程技 术，供热通风与卫生工程技术， 机电安装工程，工程造价，工程 监理，工程质量监督与管理，市 政工程技术，城市燃气工程技术， 给排水工程技术，建筑水电技术, 建筑水电设备工程，工业与民用 </w:t>
            </w:r>
            <w:r>
              <w:rPr>
                <w:color w:val="000000"/>
                <w:spacing w:val="0"/>
                <w:w w:val="100"/>
                <w:position w:val="0"/>
              </w:rPr>
              <w:t>建筑，</w:t>
            </w:r>
            <w:r>
              <w:rPr>
                <w:spacing w:val="0"/>
                <w:w w:val="100"/>
                <w:position w:val="0"/>
              </w:rPr>
              <w:t xml:space="preserve">建筑设计技术，建筑工程, </w:t>
            </w:r>
            <w:r>
              <w:rPr>
                <w:color w:val="000000"/>
                <w:spacing w:val="0"/>
                <w:w w:val="100"/>
                <w:position w:val="0"/>
              </w:rPr>
              <w:t>建筑工</w:t>
            </w:r>
            <w:r>
              <w:rPr>
                <w:spacing w:val="0"/>
                <w:w w:val="100"/>
                <w:position w:val="0"/>
              </w:rPr>
              <w:t xml:space="preserve">程管理，建筑工程造价管 </w:t>
            </w:r>
            <w:r>
              <w:rPr>
                <w:color w:val="000000"/>
                <w:spacing w:val="0"/>
                <w:w w:val="100"/>
                <w:position w:val="0"/>
              </w:rPr>
              <w:t>理，</w:t>
            </w:r>
            <w:r>
              <w:rPr>
                <w:spacing w:val="0"/>
                <w:w w:val="100"/>
                <w:position w:val="0"/>
              </w:rPr>
              <w:t>工程预算管理，建筑施工与 管理，房屋建筑工程，建筑装饰 工程技术等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36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7" w:h="7675" w:hSpace="605" w:wrap="notBeside" w:vAnchor="text" w:hAnchor="text" w:x="60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水利类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7" w:h="7675" w:hSpace="605" w:wrap="notBeside" w:vAnchor="text" w:hAnchor="text" w:x="606" w:y="1"/>
              <w:widowControl w:val="0"/>
              <w:shd w:val="clear" w:color="auto" w:fill="auto"/>
              <w:bidi w:val="0"/>
              <w:spacing w:before="0" w:after="0" w:line="262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水文学与水资源，水力学及河流动力学，水工结构 工程，水利水电工程，港口、海岸及近海工程，水 利工程等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17" w:h="7675" w:hSpace="605" w:wrap="notBeside" w:vAnchor="text" w:hAnchor="text" w:x="606" w:y="1"/>
              <w:widowControl w:val="0"/>
              <w:shd w:val="clear" w:color="auto" w:fill="auto"/>
              <w:bidi w:val="0"/>
              <w:spacing w:before="80" w:after="0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水利水电工程，水文与水资源工程，港口航道与海 岸工程，港口海岸及治河工程，水资源与海洋工程, 水文与水资源利用，水文与水资源，水利水电建筑 工程，水利水电动力工程，港口航道及治河工程， 水务</w:t>
            </w:r>
            <w:r>
              <w:rPr>
                <w:color w:val="000000"/>
                <w:spacing w:val="0"/>
                <w:w w:val="100"/>
                <w:position w:val="0"/>
              </w:rPr>
              <w:t>工程等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17" w:h="7675" w:hSpace="605" w:wrap="notBeside" w:vAnchor="text" w:hAnchor="text" w:x="606" w:y="1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 xml:space="preserve">水文与水资源，水文自动化测报技 术，水信息技术，水政水资源管理, 水利工程，水利工程施工技术，水 利水电建筑工程，灌溉与排水技 </w:t>
            </w:r>
            <w:r>
              <w:rPr>
                <w:color w:val="000000"/>
                <w:spacing w:val="0"/>
                <w:w w:val="100"/>
                <w:position w:val="0"/>
              </w:rPr>
              <w:t>术，</w:t>
            </w:r>
            <w:r>
              <w:rPr>
                <w:spacing w:val="0"/>
                <w:w w:val="100"/>
                <w:position w:val="0"/>
              </w:rPr>
              <w:t>港口航道与治河工程，河务工 程与管理，城市水利，水利水电工</w:t>
            </w:r>
          </w:p>
        </w:tc>
      </w:tr>
    </w:tbl>
    <w:p>
      <w:pPr>
        <w:pStyle w:val="13"/>
        <w:keepNext w:val="0"/>
        <w:keepLines w:val="0"/>
        <w:framePr w:w="226" w:h="274" w:hRule="exact" w:hSpace="13896" w:wrap="notBeside" w:vAnchor="text" w:hAnchor="text" w:y="371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34</w:t>
      </w:r>
    </w:p>
    <w:p>
      <w:pPr>
        <w:widowControl w:val="0"/>
        <w:spacing w:line="1" w:lineRule="exact"/>
        <w:sectPr>
          <w:footnotePr>
            <w:numFmt w:val="decimal"/>
          </w:footnotePr>
          <w:pgSz w:w="16840" w:h="11900" w:orient="landscape"/>
          <w:pgMar w:top="2116" w:right="1731" w:bottom="1908" w:left="987" w:header="1688" w:footer="1480" w:gutter="0"/>
          <w:cols w:space="720" w:num="1"/>
          <w:rtlGutter w:val="0"/>
          <w:docGrid w:linePitch="360" w:charSpace="0"/>
        </w:sectPr>
      </w:pPr>
    </w:p>
    <w:p>
      <w:pPr>
        <w:pStyle w:val="5"/>
        <w:keepNext w:val="0"/>
        <w:keepLines w:val="0"/>
        <w:framePr w:w="221" w:h="269" w:hRule="exact" w:wrap="around" w:vAnchor="margin" w:hAnchor="page" w:x="990" w:y="370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35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72"/>
        <w:gridCol w:w="4594"/>
        <w:gridCol w:w="4632"/>
        <w:gridCol w:w="295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7757" w:wrap="around" w:vAnchor="margin" w:hAnchor="page" w:x="181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7757" w:wrap="around" w:vAnchor="margin" w:hAnchor="page" w:x="181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3454" w:h="7757" w:wrap="around" w:vAnchor="margin" w:hAnchor="page" w:x="1815" w:y="1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7757" w:wrap="around" w:vAnchor="margin" w:hAnchor="page" w:x="181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7757" w:wrap="around" w:vAnchor="margin" w:hAnchor="page" w:x="181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7757" w:wrap="around" w:vAnchor="margin" w:hAnchor="page" w:x="181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1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3454" w:h="7757" w:wrap="around" w:vAnchor="margin" w:hAnchor="page" w:x="181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3454" w:h="7757" w:wrap="around" w:vAnchor="margin" w:hAnchor="page" w:x="181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3454" w:h="7757" w:wrap="around" w:vAnchor="margin" w:hAnchor="page" w:x="1815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7757" w:wrap="around" w:vAnchor="margin" w:hAnchor="page" w:x="1815" w:y="1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程管理</w:t>
            </w:r>
            <w:r>
              <w:rPr>
                <w:color w:val="000000"/>
                <w:spacing w:val="0"/>
                <w:w w:val="100"/>
                <w:position w:val="0"/>
              </w:rPr>
              <w:t>，水</w:t>
            </w:r>
            <w:r>
              <w:rPr>
                <w:spacing w:val="0"/>
                <w:w w:val="100"/>
                <w:position w:val="0"/>
              </w:rPr>
              <w:t>务管理，水利工程监理, 农业水利技术，水利工程造价管 理，水利工程实验与检测技术，水 电站动力设备与管理，机电设备运 行与维护，机电排灌设备与管理， 水电站设备与管理，</w:t>
            </w:r>
            <w:r>
              <w:rPr>
                <w:color w:val="000000"/>
                <w:spacing w:val="0"/>
                <w:w w:val="100"/>
                <w:position w:val="0"/>
              </w:rPr>
              <w:t>水利等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71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7757" w:wrap="around" w:vAnchor="margin" w:hAnchor="page" w:x="181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海洋工程类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7757" w:wrap="around" w:vAnchor="margin" w:hAnchor="page" w:x="1815" w:y="1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船舶与海洋结构物设计制造，轮机工程，水声工程, 船舶与海洋工程等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7757" w:wrap="around" w:vAnchor="margin" w:hAnchor="page" w:x="1815" w:y="1"/>
              <w:widowControl w:val="0"/>
              <w:shd w:val="clear" w:color="auto" w:fill="auto"/>
              <w:bidi w:val="0"/>
              <w:spacing w:before="0" w:after="0" w:line="257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 xml:space="preserve">船舶与海洋工程，海洋工程与技术，航道工程技术, 海洋资源开发技术，船舶电子电气工程，港口与航运 </w:t>
            </w:r>
            <w:r>
              <w:rPr>
                <w:color w:val="000000"/>
                <w:spacing w:val="0"/>
                <w:w w:val="100"/>
                <w:position w:val="0"/>
              </w:rPr>
              <w:t>管理，港口工程技术等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7757" w:wrap="around" w:vAnchor="margin" w:hAnchor="page" w:x="1815" w:y="1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国际航运业务管理，海事管理， 轮机工程技术，船舶工程技术， 船舶检验，航道工程技术，船机 制造与维修，船舶舸装，港口业 务管理，集装箱运输管理，报关 与国际</w:t>
            </w:r>
            <w:r>
              <w:rPr>
                <w:color w:val="000000"/>
                <w:spacing w:val="0"/>
                <w:w w:val="100"/>
                <w:position w:val="0"/>
              </w:rPr>
              <w:t>货运，</w:t>
            </w:r>
            <w:r>
              <w:rPr>
                <w:spacing w:val="0"/>
                <w:w w:val="100"/>
                <w:position w:val="0"/>
              </w:rPr>
              <w:t xml:space="preserve">港口与航运管理， </w:t>
            </w:r>
            <w:r>
              <w:rPr>
                <w:color w:val="000000"/>
                <w:spacing w:val="0"/>
                <w:w w:val="100"/>
                <w:position w:val="0"/>
              </w:rPr>
              <w:t>舰船动力机械与装置等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87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7757" w:wrap="around" w:vAnchor="margin" w:hAnchor="page" w:x="1815" w:y="1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化工与制药 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7757" w:wrap="around" w:vAnchor="margin" w:hAnchor="page" w:x="1815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化学工程，化学工程领域，化学工艺，生物化工， 应用化学，工业催化，制药工程，化学工程与技术, 环境</w:t>
            </w:r>
            <w:r>
              <w:rPr>
                <w:color w:val="000000"/>
                <w:spacing w:val="0"/>
                <w:w w:val="100"/>
                <w:position w:val="0"/>
              </w:rPr>
              <w:t>技术等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7757" w:wrap="around" w:vAnchor="margin" w:hAnchor="page" w:x="1815" w:y="1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化学工程与工艺，制药工程，油气加工工程，化工 与制药，化学工程与工业生物工程，资源循环科学 与工程，资源科学与工程，能源化学工程，化学工 程，化工管理，化工工艺，高分子化工，精细化工, 生物化工，工业分析，电化学工程，工业催化，化 学制药，油气储运工程，再生资源科学与</w:t>
            </w:r>
            <w:r>
              <w:rPr>
                <w:color w:val="000000"/>
                <w:spacing w:val="0"/>
                <w:w w:val="100"/>
                <w:position w:val="0"/>
              </w:rPr>
              <w:t>技术等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7757" w:wrap="around" w:vAnchor="margin" w:hAnchor="page" w:x="1815" w:y="1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应用化工</w:t>
            </w:r>
            <w:r>
              <w:rPr>
                <w:color w:val="000000"/>
                <w:spacing w:val="0"/>
                <w:w w:val="100"/>
                <w:position w:val="0"/>
              </w:rPr>
              <w:t>技术，</w:t>
            </w:r>
            <w:r>
              <w:rPr>
                <w:spacing w:val="0"/>
                <w:w w:val="100"/>
                <w:position w:val="0"/>
              </w:rPr>
              <w:t xml:space="preserve">有机化工生产技 术，高聚物生产技术，化纤生产 技术，精细化学品生产技术，石 油化工生产技术，炼油技术，工 业分析与检验，化工设备维修技 术，涂装防护工艺，化工设备与 机械，花炮生产与管理，火工工 艺技术，烟花爆竹安全与质量技 术，生化制药技术，生物制药技 术，化学制药技术，化工分析与 </w:t>
            </w:r>
            <w:r>
              <w:rPr>
                <w:color w:val="000000"/>
                <w:spacing w:val="0"/>
                <w:w w:val="100"/>
                <w:position w:val="0"/>
              </w:rPr>
              <w:t>监测等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11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7757" w:wrap="around" w:vAnchor="margin" w:hAnchor="page" w:x="181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地质类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7757" w:wrap="around" w:vAnchor="margin" w:hAnchor="page" w:x="1815" w:y="1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矿产普查与勘探，地球探测与信息技术，地质工程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454" w:h="7757" w:wrap="around" w:vAnchor="margin" w:hAnchor="page" w:x="1815" w:y="1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地质工程，勘查技术与</w:t>
            </w:r>
            <w:r>
              <w:rPr>
                <w:color w:val="000000"/>
                <w:spacing w:val="0"/>
                <w:w w:val="100"/>
                <w:position w:val="0"/>
              </w:rPr>
              <w:t>工程，资</w:t>
            </w:r>
            <w:r>
              <w:rPr>
                <w:spacing w:val="0"/>
                <w:w w:val="100"/>
                <w:position w:val="0"/>
              </w:rPr>
              <w:t xml:space="preserve">源勘查工程，地下 </w:t>
            </w:r>
            <w:r>
              <w:rPr>
                <w:color w:val="000000"/>
                <w:spacing w:val="0"/>
                <w:w w:val="100"/>
                <w:position w:val="0"/>
              </w:rPr>
              <w:t>水</w:t>
            </w:r>
            <w:r>
              <w:rPr>
                <w:spacing w:val="0"/>
                <w:w w:val="100"/>
                <w:position w:val="0"/>
              </w:rPr>
              <w:t>科学与工程，</w:t>
            </w:r>
            <w:r>
              <w:rPr>
                <w:color w:val="000000"/>
                <w:spacing w:val="0"/>
                <w:w w:val="100"/>
                <w:position w:val="0"/>
              </w:rPr>
              <w:t>煤及</w:t>
            </w:r>
            <w:r>
              <w:rPr>
                <w:spacing w:val="0"/>
                <w:w w:val="100"/>
                <w:position w:val="0"/>
              </w:rPr>
              <w:t xml:space="preserve">煤层气工程，能源与资源工程 </w:t>
            </w:r>
            <w:r>
              <w:rPr>
                <w:color w:val="000000"/>
                <w:spacing w:val="0"/>
                <w:w w:val="100"/>
                <w:position w:val="0"/>
              </w:rPr>
              <w:t>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3454" w:h="7757" w:wrap="around" w:vAnchor="margin" w:hAnchor="page" w:x="1815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framePr w:w="13454" w:h="7757" w:wrap="around" w:vAnchor="margin" w:hAnchor="page" w:x="1815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56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6840" w:h="11900" w:orient="landscape"/>
          <w:pgMar w:top="2121" w:right="1572" w:bottom="1822" w:left="989" w:header="1693" w:footer="1394" w:gutter="0"/>
          <w:cols w:space="720" w:num="1"/>
          <w:rtlGutter w:val="0"/>
          <w:docGrid w:linePitch="360" w:charSpace="0"/>
        </w:sectPr>
      </w:pPr>
    </w:p>
    <w:p>
      <w:pPr>
        <w:pStyle w:val="5"/>
        <w:keepNext w:val="0"/>
        <w:keepLines w:val="0"/>
        <w:framePr w:w="226" w:h="269" w:hRule="exact" w:wrap="around" w:vAnchor="margin" w:hAnchor="page" w:x="991" w:y="372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36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6"/>
        <w:gridCol w:w="4622"/>
        <w:gridCol w:w="4646"/>
        <w:gridCol w:w="29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7" w:h="7747" w:wrap="around" w:vAnchor="margin" w:hAnchor="page" w:x="16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517" w:h="7747" w:wrap="around" w:vAnchor="margin" w:hAnchor="page" w:x="16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3517" w:h="7747" w:wrap="around" w:vAnchor="margin" w:hAnchor="page" w:x="1610" w:y="1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17" w:h="7747" w:wrap="around" w:vAnchor="margin" w:hAnchor="page" w:x="16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17" w:h="7747" w:wrap="around" w:vAnchor="margin" w:hAnchor="page" w:x="1610" w:y="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17" w:h="7747" w:wrap="around" w:vAnchor="margin" w:hAnchor="page" w:x="1610" w:y="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955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7" w:h="7747" w:wrap="around" w:vAnchor="margin" w:hAnchor="page" w:x="161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矿业类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7" w:h="7747" w:wrap="around" w:vAnchor="margin" w:hAnchor="page" w:x="1610" w:y="1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釆矿工程，矿物加工工程，</w:t>
            </w:r>
            <w:r>
              <w:rPr>
                <w:color w:val="3D3C3D"/>
                <w:spacing w:val="0"/>
                <w:w w:val="100"/>
                <w:position w:val="0"/>
              </w:rPr>
              <w:t xml:space="preserve">安全技术及工程，油气 </w:t>
            </w:r>
            <w:r>
              <w:rPr>
                <w:spacing w:val="0"/>
                <w:w w:val="100"/>
                <w:position w:val="0"/>
              </w:rPr>
              <w:t>井工程，油气田开发工，油气储运工程，矿业工程, 石油与天然气工程等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7" w:h="7747" w:wrap="around" w:vAnchor="margin" w:hAnchor="page" w:x="1610" w:y="1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both"/>
            </w:pPr>
            <w:r>
              <w:rPr>
                <w:color w:val="3D3C3D"/>
                <w:spacing w:val="0"/>
                <w:w w:val="100"/>
                <w:position w:val="0"/>
              </w:rPr>
              <w:t>采矿工程，石油工程，矿物加工</w:t>
            </w:r>
            <w:r>
              <w:rPr>
                <w:spacing w:val="0"/>
                <w:w w:val="100"/>
                <w:position w:val="0"/>
              </w:rPr>
              <w:t xml:space="preserve">工程，矿物资源工 程，海洋油气工程，油气储运工程，煤及煤层气工 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程，资源勘查工程，地质矿产勘查，石油与天然气 </w:t>
            </w:r>
            <w:r>
              <w:rPr>
                <w:spacing w:val="0"/>
                <w:w w:val="100"/>
                <w:position w:val="0"/>
              </w:rPr>
              <w:t>地质勘查，矿井建设，选矿</w:t>
            </w:r>
            <w:r>
              <w:rPr>
                <w:color w:val="000000"/>
                <w:spacing w:val="0"/>
                <w:w w:val="100"/>
                <w:position w:val="0"/>
              </w:rPr>
              <w:t>工程等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7" w:h="7747" w:wrap="around" w:vAnchor="margin" w:hAnchor="page" w:x="1610" w:y="1"/>
              <w:widowControl w:val="0"/>
              <w:shd w:val="clear" w:color="auto" w:fill="auto"/>
              <w:bidi w:val="0"/>
              <w:spacing w:before="0" w:after="0" w:line="262" w:lineRule="exact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</w:rPr>
              <w:t xml:space="preserve">国土资源调查，区域地质调查及矿产普查，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煤田地质与勘查技术</w:t>
            </w:r>
            <w:r>
              <w:rPr>
                <w:spacing w:val="0"/>
                <w:w w:val="100"/>
                <w:position w:val="0"/>
                <w:sz w:val="15"/>
                <w:szCs w:val="15"/>
              </w:rPr>
              <w:t xml:space="preserve">，油气地质与勘查技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 xml:space="preserve">术，金属矿产地质与勘查技术，铀矿地质 </w:t>
            </w:r>
            <w:r>
              <w:rPr>
                <w:spacing w:val="0"/>
                <w:w w:val="100"/>
                <w:position w:val="0"/>
                <w:sz w:val="15"/>
                <w:szCs w:val="15"/>
              </w:rPr>
              <w:t>与勘查技术，非金属矿产地质与勘查技术， 岩矿分析与鉴定技术，宝玉石鉴定与加工 技术，宝玉石鉴定与营销，矿山资源开发 与管理，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珠</w:t>
            </w:r>
            <w:r>
              <w:rPr>
                <w:spacing w:val="0"/>
                <w:w w:val="100"/>
                <w:position w:val="0"/>
                <w:sz w:val="15"/>
                <w:szCs w:val="15"/>
              </w:rPr>
              <w:t>宝鉴定与营销，矿山地质，工 程地质勘查，水文与工程地质，钻探技术， 地球物理勘查技术，地球物理测井技术， 地球化学勘查技术，环境地</w:t>
            </w:r>
            <w:r>
              <w:rPr>
                <w:color w:val="3D3C3D"/>
                <w:spacing w:val="0"/>
                <w:w w:val="100"/>
                <w:position w:val="0"/>
                <w:sz w:val="15"/>
                <w:szCs w:val="15"/>
              </w:rPr>
              <w:t>质工程</w:t>
            </w:r>
            <w:r>
              <w:rPr>
                <w:spacing w:val="0"/>
                <w:w w:val="100"/>
                <w:position w:val="0"/>
                <w:sz w:val="15"/>
                <w:szCs w:val="15"/>
              </w:rPr>
              <w:t>技术， 工程地震与工程勘察，岩土工程技术，煤 矿开采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技术，</w:t>
            </w:r>
            <w:r>
              <w:rPr>
                <w:spacing w:val="0"/>
                <w:w w:val="100"/>
                <w:position w:val="0"/>
                <w:sz w:val="15"/>
                <w:szCs w:val="15"/>
              </w:rPr>
              <w:t>金属矿开采技术，非金属矿 开采技术，固体矿床露天开采技术、沙矿 床开采技术，矿井建设，</w:t>
            </w:r>
            <w:r>
              <w:rPr>
                <w:color w:val="3D3C3D"/>
                <w:spacing w:val="0"/>
                <w:w w:val="100"/>
                <w:position w:val="0"/>
                <w:sz w:val="15"/>
                <w:szCs w:val="15"/>
              </w:rPr>
              <w:t>矿山</w:t>
            </w:r>
            <w:r>
              <w:rPr>
                <w:spacing w:val="0"/>
                <w:w w:val="100"/>
                <w:position w:val="0"/>
                <w:sz w:val="15"/>
                <w:szCs w:val="15"/>
              </w:rPr>
              <w:t>机电、矿井 通风与安全，矿井运输与提升，</w:t>
            </w:r>
            <w:r>
              <w:rPr>
                <w:color w:val="3D3C3D"/>
                <w:spacing w:val="0"/>
                <w:w w:val="100"/>
                <w:position w:val="0"/>
                <w:sz w:val="15"/>
                <w:szCs w:val="15"/>
              </w:rPr>
              <w:t>冶</w:t>
            </w:r>
            <w:r>
              <w:rPr>
                <w:spacing w:val="0"/>
                <w:w w:val="100"/>
                <w:position w:val="0"/>
                <w:sz w:val="15"/>
                <w:szCs w:val="15"/>
              </w:rPr>
              <w:t>金工艺 与设备，矿山安全技术与监察、</w:t>
            </w:r>
            <w:r>
              <w:rPr>
                <w:color w:val="3D3C3D"/>
                <w:spacing w:val="0"/>
                <w:w w:val="100"/>
                <w:position w:val="0"/>
                <w:sz w:val="15"/>
                <w:szCs w:val="15"/>
              </w:rPr>
              <w:t>矿</w:t>
            </w:r>
            <w:r>
              <w:rPr>
                <w:spacing w:val="0"/>
                <w:w w:val="100"/>
                <w:position w:val="0"/>
                <w:sz w:val="15"/>
                <w:szCs w:val="15"/>
              </w:rPr>
              <w:t>物加工 技术、选矿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技术、</w:t>
            </w:r>
            <w:r>
              <w:rPr>
                <w:spacing w:val="0"/>
                <w:w w:val="100"/>
                <w:position w:val="0"/>
                <w:sz w:val="15"/>
                <w:szCs w:val="15"/>
              </w:rPr>
              <w:t>选煤技术，煤炭深加工 与利用，煤质分析技术、选矿机电技术、 钻井技术，油气开釆技术，油气储运技术、 油气藏分析技术、油田化学应用技术、石 油与天然气地质勘探技术，石油工程技术， 瓦斯综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合利用技术等</w:t>
            </w:r>
          </w:p>
        </w:tc>
      </w:tr>
    </w:tbl>
    <w:p>
      <w:pPr>
        <w:framePr w:w="13517" w:h="7747" w:wrap="around" w:vAnchor="margin" w:hAnchor="page" w:x="1610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46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6840" w:h="11900" w:orient="landscape"/>
          <w:pgMar w:top="2120" w:right="1714" w:bottom="1834" w:left="990" w:header="1692" w:footer="1406" w:gutter="0"/>
          <w:cols w:space="720" w:num="1"/>
          <w:rtlGutter w:val="0"/>
          <w:docGrid w:linePitch="360" w:charSpace="0"/>
        </w:sectPr>
      </w:pPr>
    </w:p>
    <w:p>
      <w:pPr>
        <w:pStyle w:val="5"/>
        <w:keepNext w:val="0"/>
        <w:keepLines w:val="0"/>
        <w:framePr w:w="221" w:h="269" w:hRule="exact" w:wrap="around" w:vAnchor="margin" w:hAnchor="page" w:x="988" w:y="38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37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72"/>
        <w:gridCol w:w="4598"/>
        <w:gridCol w:w="4632"/>
        <w:gridCol w:w="295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9" w:h="7766" w:wrap="around" w:vAnchor="margin" w:hAnchor="page" w:x="18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9" w:h="7766" w:wrap="around" w:vAnchor="margin" w:hAnchor="page" w:x="18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3459" w:h="7766" w:wrap="around" w:vAnchor="margin" w:hAnchor="page" w:x="1814" w:y="1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9" w:h="7766" w:wrap="around" w:vAnchor="margin" w:hAnchor="page" w:x="18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9" w:h="7766" w:wrap="around" w:vAnchor="margin" w:hAnchor="page" w:x="18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9" w:h="7766" w:wrap="around" w:vAnchor="margin" w:hAnchor="page" w:x="18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98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9" w:h="7766" w:wrap="around" w:vAnchor="margin" w:hAnchor="page" w:x="18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纺织类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9" w:h="7766" w:wrap="around" w:vAnchor="margin" w:hAnchor="page" w:x="1814" w:y="1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纺织工程，纺织材料与纺织品设计，纺织化学与染 整工程，服装设计与工程，服装工程等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9" w:h="7766" w:wrap="around" w:vAnchor="margin" w:hAnchor="page" w:x="1814" w:y="1"/>
              <w:widowControl w:val="0"/>
              <w:shd w:val="clear" w:color="auto" w:fill="auto"/>
              <w:bidi w:val="0"/>
              <w:spacing w:before="0" w:after="0" w:line="26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纺织工程，服装设计与工程，非纟只造材料与工程， 服装设计与工艺教育，纺织类，丝绸工程，针织工 程，染整工程，纺织材料及纺织品设计，服装等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9" w:h="7766" w:wrap="around" w:vAnchor="margin" w:hAnchor="page" w:x="1814" w:y="1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现代纺织技术，针织技术与针织服装， 丝绸技术，服装设计，染织艺术设计’ 纺织品装饰艺术设计，新型纺织机电 技术，纺织品检验与贸易，纺织品设 计，服装工艺技术，服装设计与加工， 服装制版与工艺，服用材料设计与应 用，服装营销与管理，服装养护技术， 鞋类设计与工艺，染整技术，皮革制 品设计与工艺等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48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9" w:h="7766" w:wrap="around" w:vAnchor="margin" w:hAnchor="page" w:x="18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轻工类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9" w:h="7766" w:wrap="around" w:vAnchor="margin" w:hAnchor="page" w:x="1814" w:y="1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制浆造纸工程，制糖工程，发酵工程，皮革化学与 工程，轻工技术与工程等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9" w:h="7766" w:wrap="around" w:vAnchor="margin" w:hAnchor="page" w:x="1814" w:y="1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皮革工程，轻化工程</w:t>
            </w:r>
            <w:r>
              <w:rPr>
                <w:spacing w:val="0"/>
                <w:w w:val="100"/>
                <w:position w:val="0"/>
              </w:rPr>
              <w:t>，包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装工程，印刷工程，数字 </w:t>
            </w:r>
            <w:r>
              <w:rPr>
                <w:spacing w:val="0"/>
                <w:w w:val="100"/>
                <w:position w:val="0"/>
              </w:rPr>
              <w:t>印刷，印刷技术等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9" w:h="7766" w:wrap="around" w:vAnchor="margin" w:hAnchor="page" w:x="1814" w:y="1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制浆造纸技术，表面精饰工艺，皮革 制品设计与工艺，包装技术与设计， 印刷技术，印刷图文信息处理，印刷 设备及工艺，出版与发行，轻工产品 包装装潢设计，电子出版技术，版面 编辑与校对，出版信息管理，出版与 电脑编辑技术，丝网工艺，包装工程， 香料香精工艺等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034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9" w:h="7766" w:wrap="around" w:vAnchor="margin" w:hAnchor="page" w:x="1814" w:y="1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交通 运输类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9" w:h="7766" w:wrap="around" w:vAnchor="margin" w:hAnchor="page" w:x="1814" w:y="1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道路与铁道工程，交通信息工程及控制，交通运输 规划与管理，载运工具运用工程，交通运输工程等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9" w:h="7766" w:wrap="around" w:vAnchor="margin" w:hAnchor="page" w:x="1814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交通运输，交通工程，飞行技术，航海技术，轮机 工程，海事管理，交通设备信息工程，交通建设与 装备，载运工具运用工程，海洋船舶驾驶，轮机管 理，飞机驾驶，交通设备与控制工程，救助与打捞工 程，船舶电子电气工程，总图设计与工业运输等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9" w:h="7766" w:wrap="around" w:vAnchor="margin" w:hAnchor="page" w:x="1814" w:y="1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 xml:space="preserve">公路运输与管理，高等级公路维护与 </w:t>
            </w:r>
            <w:r>
              <w:rPr>
                <w:spacing w:val="0"/>
                <w:w w:val="100"/>
                <w:position w:val="0"/>
                <w:sz w:val="17"/>
                <w:szCs w:val="17"/>
              </w:rPr>
              <w:t>管理，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 xml:space="preserve">路政管理，交通安全与智能控 </w:t>
            </w:r>
            <w:r>
              <w:rPr>
                <w:spacing w:val="0"/>
                <w:w w:val="100"/>
                <w:position w:val="0"/>
                <w:sz w:val="17"/>
                <w:szCs w:val="17"/>
              </w:rPr>
              <w:t>制，城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市交通运输，公路监理，工程 机械控制技术，工程机械运用与维护， 公路机械化施工技术，公路工程管理， 公路</w:t>
            </w:r>
            <w:r>
              <w:rPr>
                <w:spacing w:val="0"/>
                <w:w w:val="100"/>
                <w:position w:val="0"/>
                <w:sz w:val="17"/>
                <w:szCs w:val="17"/>
              </w:rPr>
              <w:t>工程造价管理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，交通运营管理， 高速铁道技术，电气化铁道技术，铁 道车辆,铁道</w:t>
            </w:r>
            <w:r>
              <w:rPr>
                <w:spacing w:val="0"/>
                <w:w w:val="100"/>
                <w:position w:val="0"/>
                <w:sz w:val="17"/>
                <w:szCs w:val="17"/>
              </w:rPr>
              <w:t>机车车辆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 xml:space="preserve">，铁道通信信 </w:t>
            </w:r>
            <w:r>
              <w:rPr>
                <w:spacing w:val="0"/>
                <w:w w:val="100"/>
                <w:position w:val="0"/>
                <w:sz w:val="17"/>
                <w:szCs w:val="17"/>
              </w:rPr>
              <w:t>号，铁道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 xml:space="preserve">交通运营管理，铁道运输经 </w:t>
            </w:r>
            <w:r>
              <w:rPr>
                <w:spacing w:val="0"/>
                <w:w w:val="100"/>
                <w:position w:val="0"/>
                <w:sz w:val="17"/>
                <w:szCs w:val="17"/>
              </w:rPr>
              <w:t>济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，铁道工程技术，高速动车</w:t>
            </w:r>
            <w:r>
              <w:rPr>
                <w:spacing w:val="0"/>
                <w:w w:val="100"/>
                <w:position w:val="0"/>
                <w:sz w:val="17"/>
                <w:szCs w:val="17"/>
              </w:rPr>
              <w:t xml:space="preserve">组检修 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技术，</w:t>
            </w:r>
            <w:r>
              <w:rPr>
                <w:spacing w:val="0"/>
                <w:w w:val="100"/>
                <w:position w:val="0"/>
                <w:sz w:val="17"/>
                <w:szCs w:val="17"/>
              </w:rPr>
              <w:t>高速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动车组驾驶，高速铁路工 程及维护技术，城市轨道交通车辆， 城市轨道交通控制，城市轨澧交通工</w:t>
            </w:r>
          </w:p>
        </w:tc>
      </w:tr>
    </w:tbl>
    <w:p>
      <w:pPr>
        <w:framePr w:w="13459" w:h="7766" w:wrap="around" w:vAnchor="margin" w:hAnchor="page" w:x="1814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565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6840" w:h="11900" w:orient="landscape"/>
          <w:pgMar w:top="1961" w:right="1568" w:bottom="1961" w:left="987" w:header="1533" w:footer="1533" w:gutter="0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6"/>
        <w:gridCol w:w="4622"/>
        <w:gridCol w:w="4646"/>
        <w:gridCol w:w="29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7" w:h="6250" w:hSpace="595" w:wrap="notBeside" w:vAnchor="text" w:hAnchor="text" w:x="59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517" w:h="6250" w:hSpace="595" w:wrap="notBeside" w:vAnchor="text" w:hAnchor="text" w:x="59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3517" w:h="6250" w:hSpace="595" w:wrap="notBeside" w:vAnchor="text" w:hAnchor="text" w:x="596" w:y="1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17" w:h="6250" w:hSpace="595" w:wrap="notBeside" w:vAnchor="text" w:hAnchor="text" w:x="596" w:y="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17" w:h="6250" w:hSpace="595" w:wrap="notBeside" w:vAnchor="text" w:hAnchor="text" w:x="596" w:y="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17" w:h="6250" w:hSpace="595" w:wrap="notBeside" w:vAnchor="text" w:hAnchor="text" w:x="596" w:y="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3517" w:h="6250" w:hSpace="595" w:wrap="notBeside" w:vAnchor="text" w:hAnchor="text" w:x="59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3517" w:h="6250" w:hSpace="595" w:wrap="notBeside" w:vAnchor="text" w:hAnchor="text" w:x="59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3517" w:h="6250" w:hSpace="595" w:wrap="notBeside" w:vAnchor="text" w:hAnchor="text" w:x="596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517" w:h="6250" w:hSpace="595" w:wrap="notBeside" w:vAnchor="text" w:hAnchor="text" w:x="596" w:y="1"/>
              <w:widowControl w:val="0"/>
              <w:shd w:val="clear" w:color="auto" w:fill="auto"/>
              <w:bidi w:val="0"/>
              <w:spacing w:before="0" w:after="0" w:line="230" w:lineRule="exact"/>
              <w:ind w:left="0" w:right="0" w:firstLine="0"/>
              <w:jc w:val="both"/>
              <w:rPr>
                <w:sz w:val="17"/>
                <w:szCs w:val="17"/>
              </w:rPr>
            </w:pP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程</w:t>
            </w:r>
            <w:r>
              <w:rPr>
                <w:spacing w:val="0"/>
                <w:w w:val="100"/>
                <w:position w:val="0"/>
                <w:sz w:val="17"/>
                <w:szCs w:val="17"/>
              </w:rPr>
              <w:t>技术，城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市轨道</w:t>
            </w:r>
            <w:r>
              <w:rPr>
                <w:spacing w:val="0"/>
                <w:w w:val="100"/>
                <w:position w:val="0"/>
                <w:sz w:val="17"/>
                <w:szCs w:val="17"/>
              </w:rPr>
              <w:t>交通运营管理，航 海技术，水运管理，民航运输，飞行 技术，管道运输</w:t>
            </w:r>
            <w:r>
              <w:rPr>
                <w:color w:val="000000"/>
                <w:spacing w:val="0"/>
                <w:w w:val="100"/>
                <w:position w:val="0"/>
                <w:sz w:val="17"/>
                <w:szCs w:val="17"/>
              </w:rPr>
              <w:t>管理等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08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7" w:h="6250" w:hSpace="595" w:wrap="notBeside" w:vAnchor="text" w:hAnchor="text" w:x="59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核工程类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7" w:h="6250" w:hSpace="595" w:wrap="notBeside" w:vAnchor="text" w:hAnchor="text" w:x="596" w:y="1"/>
              <w:widowControl w:val="0"/>
              <w:shd w:val="clear" w:color="auto" w:fill="auto"/>
              <w:bidi w:val="0"/>
              <w:spacing w:before="0" w:after="0" w:line="262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核能科学与工程，核燃料循环与材料，核技术及应 用，辐射防护及环境保护，核能与核技术工程，放 射性与有害废料管理，核资源与核勘察</w:t>
            </w:r>
            <w:r>
              <w:rPr>
                <w:color w:val="000000"/>
                <w:spacing w:val="0"/>
                <w:w w:val="100"/>
                <w:position w:val="0"/>
              </w:rPr>
              <w:t>工程等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7" w:h="6250" w:hSpace="595" w:wrap="notBeside" w:vAnchor="text" w:hAnchor="text" w:x="596" w:y="1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核工程与核技术，核安全工程，工程物理，核化工 与核燃料工程，核技术，核反应堆工程，辐射防护 与环境工程，辐射防护与核</w:t>
            </w:r>
            <w:r>
              <w:rPr>
                <w:color w:val="000000"/>
                <w:spacing w:val="0"/>
                <w:w w:val="100"/>
                <w:position w:val="0"/>
              </w:rPr>
              <w:t>安全等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3517" w:h="6250" w:hSpace="595" w:wrap="notBeside" w:vAnchor="text" w:hAnchor="text" w:x="596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381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7" w:h="6250" w:hSpace="595" w:wrap="notBeside" w:vAnchor="text" w:hAnchor="text" w:x="596" w:y="1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环境科学与 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7" w:h="6250" w:hSpace="595" w:wrap="notBeside" w:vAnchor="text" w:hAnchor="text" w:x="596" w:y="1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环境科学，环境工程，环境管理，生态安全，环境 管理与经济，环境经济</w:t>
            </w:r>
            <w:r>
              <w:rPr>
                <w:spacing w:val="0"/>
                <w:w w:val="100"/>
                <w:position w:val="0"/>
              </w:rPr>
              <w:t>与环境管理，生态学等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7" w:h="6250" w:hSpace="595" w:wrap="notBeside" w:vAnchor="text" w:hAnchor="text" w:x="596" w:y="1"/>
              <w:widowControl w:val="0"/>
              <w:shd w:val="clear" w:color="auto" w:fill="auto"/>
              <w:bidi w:val="0"/>
              <w:spacing w:before="0" w:after="0" w:line="262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环境工程，水质科学与技术，灾害防治工程，环境 科学与工程，环境监察，</w:t>
            </w:r>
            <w:r>
              <w:rPr>
                <w:color w:val="3D3C3D"/>
                <w:spacing w:val="0"/>
                <w:w w:val="100"/>
                <w:position w:val="0"/>
              </w:rPr>
              <w:t>雷</w:t>
            </w:r>
            <w:r>
              <w:rPr>
                <w:spacing w:val="0"/>
                <w:w w:val="100"/>
                <w:position w:val="0"/>
              </w:rPr>
              <w:t>电防护科学与技术，农 业环境保护，环境监测，</w:t>
            </w:r>
            <w:r>
              <w:rPr>
                <w:color w:val="3D3C3D"/>
                <w:spacing w:val="0"/>
                <w:w w:val="100"/>
                <w:position w:val="0"/>
              </w:rPr>
              <w:t>环境</w:t>
            </w:r>
            <w:r>
              <w:rPr>
                <w:spacing w:val="0"/>
                <w:w w:val="100"/>
                <w:position w:val="0"/>
              </w:rPr>
              <w:t xml:space="preserve">规划与管理，生态学, </w:t>
            </w:r>
            <w:r>
              <w:rPr>
                <w:color w:val="3D3C3D"/>
                <w:spacing w:val="0"/>
                <w:w w:val="100"/>
                <w:position w:val="0"/>
              </w:rPr>
              <w:t>资源环境科学，环境科学，环</w:t>
            </w:r>
            <w:r>
              <w:rPr>
                <w:spacing w:val="0"/>
                <w:w w:val="100"/>
                <w:position w:val="0"/>
              </w:rPr>
              <w:t xml:space="preserve">境生态工程，环保设 </w:t>
            </w:r>
            <w:r>
              <w:rPr>
                <w:color w:val="3D3C3D"/>
                <w:spacing w:val="0"/>
                <w:w w:val="100"/>
                <w:position w:val="0"/>
              </w:rPr>
              <w:t>备</w:t>
            </w:r>
            <w:r>
              <w:rPr>
                <w:spacing w:val="0"/>
                <w:w w:val="100"/>
                <w:position w:val="0"/>
              </w:rPr>
              <w:t>工程，</w:t>
            </w:r>
            <w:r>
              <w:rPr>
                <w:color w:val="3D3C3D"/>
                <w:spacing w:val="0"/>
                <w:w w:val="100"/>
                <w:position w:val="0"/>
              </w:rPr>
              <w:t>水质科学与</w:t>
            </w:r>
            <w:r>
              <w:rPr>
                <w:spacing w:val="0"/>
                <w:w w:val="100"/>
                <w:position w:val="0"/>
              </w:rPr>
              <w:t>技术，地球环境科学，资源科 学与工程等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517" w:h="6250" w:hSpace="595" w:wrap="notBeside" w:vAnchor="text" w:hAnchor="text" w:x="596" w:y="1"/>
              <w:widowControl w:val="0"/>
              <w:shd w:val="clear" w:color="auto" w:fill="auto"/>
              <w:bidi w:val="0"/>
              <w:spacing w:before="0" w:after="0" w:line="263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环境监测与治理技术，环境监测 与评价，农业环境保护技术，资 源环境与城市管理，环境保护， 城市检测与工程技术，水环境监 测与</w:t>
            </w:r>
            <w:r>
              <w:rPr>
                <w:color w:val="000000"/>
                <w:spacing w:val="0"/>
                <w:w w:val="100"/>
                <w:position w:val="0"/>
              </w:rPr>
              <w:t>保护，</w:t>
            </w:r>
            <w:r>
              <w:rPr>
                <w:spacing w:val="0"/>
                <w:w w:val="100"/>
                <w:position w:val="0"/>
              </w:rPr>
              <w:t xml:space="preserve">城市水净化技术，室 </w:t>
            </w:r>
            <w:r>
              <w:rPr>
                <w:color w:val="000000"/>
                <w:spacing w:val="0"/>
                <w:w w:val="100"/>
                <w:position w:val="0"/>
              </w:rPr>
              <w:t>内检测与控制技术，环境</w:t>
            </w:r>
            <w:r>
              <w:rPr>
                <w:spacing w:val="0"/>
                <w:w w:val="100"/>
                <w:position w:val="0"/>
              </w:rPr>
              <w:t>工程技 术，环境</w:t>
            </w:r>
            <w:r>
              <w:rPr>
                <w:color w:val="000000"/>
                <w:spacing w:val="0"/>
                <w:w w:val="100"/>
                <w:position w:val="0"/>
              </w:rPr>
              <w:t>工程，</w:t>
            </w:r>
            <w:r>
              <w:rPr>
                <w:spacing w:val="0"/>
                <w:w w:val="100"/>
                <w:position w:val="0"/>
              </w:rPr>
              <w:t>工业环保与安全 技术，水环境监测与分析，核辐 射检测与防护技术等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0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517" w:h="6250" w:hSpace="595" w:wrap="notBeside" w:vAnchor="text" w:hAnchor="text" w:x="596" w:y="1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自然保护与 环境 生态类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7" w:h="6250" w:hSpace="595" w:wrap="notBeside" w:vAnchor="text" w:hAnchor="text" w:x="596" w:y="1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环境科学与工程，环境科学，环境工程，水土保持 与荒漠化</w:t>
            </w:r>
            <w:r>
              <w:rPr>
                <w:color w:val="000000"/>
                <w:spacing w:val="0"/>
                <w:w w:val="100"/>
                <w:position w:val="0"/>
              </w:rPr>
              <w:t>防治等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517" w:h="6250" w:hSpace="595" w:wrap="notBeside" w:vAnchor="text" w:hAnchor="text" w:x="596" w:y="1"/>
              <w:widowControl w:val="0"/>
              <w:shd w:val="clear" w:color="auto" w:fill="auto"/>
              <w:bidi w:val="0"/>
              <w:spacing w:before="0" w:after="0" w:line="262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农业资源与环境，野生动物与自然保护区管理，水 土保持与荒漠化防治，植物资源工程，水土保持， 沙漠</w:t>
            </w:r>
            <w:r>
              <w:rPr>
                <w:color w:val="000000"/>
                <w:spacing w:val="0"/>
                <w:w w:val="100"/>
                <w:position w:val="0"/>
              </w:rPr>
              <w:t>治理等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517" w:h="6250" w:hSpace="595" w:wrap="notBeside" w:vAnchor="text" w:hAnchor="text" w:x="596" w:y="1"/>
              <w:widowControl w:val="0"/>
              <w:shd w:val="clear" w:color="auto" w:fill="auto"/>
              <w:bidi w:val="0"/>
              <w:spacing w:before="0" w:after="0" w:line="262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 xml:space="preserve">野生植物资源开发与利用，野生 动物保护，自然保护区建设与管 </w:t>
            </w:r>
            <w:r>
              <w:rPr>
                <w:color w:val="000000"/>
                <w:spacing w:val="0"/>
                <w:w w:val="100"/>
                <w:position w:val="0"/>
              </w:rPr>
              <w:t>理等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57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17" w:h="6250" w:hSpace="595" w:wrap="notBeside" w:vAnchor="text" w:hAnchor="text" w:x="596" w:y="1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生物医学 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7" w:h="6250" w:hSpace="595" w:wrap="notBeside" w:vAnchor="text" w:hAnchor="text" w:x="59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生物医学工程等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7" w:h="6250" w:hSpace="595" w:wrap="notBeside" w:vAnchor="text" w:hAnchor="text" w:x="59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生物医学工程，假肢矫形工程，医疗器械</w:t>
            </w:r>
            <w:r>
              <w:rPr>
                <w:color w:val="000000"/>
                <w:spacing w:val="0"/>
                <w:w w:val="100"/>
                <w:position w:val="0"/>
              </w:rPr>
              <w:t>工程等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3517" w:h="6250" w:hSpace="595" w:wrap="notBeside" w:vAnchor="text" w:hAnchor="text" w:x="596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13"/>
        <w:keepNext w:val="0"/>
        <w:keepLines w:val="0"/>
        <w:framePr w:w="221" w:h="269" w:hRule="exact" w:hSpace="13891" w:wrap="notBeside" w:vAnchor="text" w:hAnchor="text" w:y="373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38</w:t>
      </w:r>
    </w:p>
    <w:p>
      <w:pPr>
        <w:widowControl w:val="0"/>
        <w:spacing w:line="1" w:lineRule="exact"/>
        <w:sectPr>
          <w:footnotePr>
            <w:numFmt w:val="decimal"/>
          </w:footnotePr>
          <w:pgSz w:w="16840" w:h="11900" w:orient="landscape"/>
          <w:pgMar w:top="2096" w:right="1739" w:bottom="2096" w:left="989" w:header="1668" w:footer="1668" w:gutter="0"/>
          <w:cols w:space="720" w:num="1"/>
          <w:rtlGutter w:val="0"/>
          <w:docGrid w:linePitch="360" w:charSpace="0"/>
        </w:sectPr>
      </w:pPr>
    </w:p>
    <w:p>
      <w:pPr>
        <w:pStyle w:val="5"/>
        <w:keepNext w:val="0"/>
        <w:keepLines w:val="0"/>
        <w:framePr w:w="221" w:h="269" w:hRule="exact" w:wrap="around" w:vAnchor="margin" w:hAnchor="page" w:x="988" w:y="366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39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67"/>
        <w:gridCol w:w="4598"/>
        <w:gridCol w:w="4632"/>
        <w:gridCol w:w="295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6965" w:wrap="around" w:vAnchor="margin" w:hAnchor="page" w:x="18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6965" w:wrap="around" w:vAnchor="margin" w:hAnchor="page" w:x="18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3454" w:h="6965" w:wrap="around" w:vAnchor="margin" w:hAnchor="page" w:x="1814" w:y="1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6965" w:wrap="around" w:vAnchor="margin" w:hAnchor="page" w:x="18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6965" w:wrap="around" w:vAnchor="margin" w:hAnchor="page" w:x="18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6965" w:wrap="around" w:vAnchor="margin" w:hAnchor="page" w:x="18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99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6965" w:wrap="around" w:vAnchor="margin" w:hAnchor="page" w:x="1814" w:y="1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食品 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6965" w:wrap="around" w:vAnchor="margin" w:hAnchor="page" w:x="1814" w:y="1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食品科学，粮食、油脂及植物蛋白工程，农产品加 工及贮藏工程，水产品加工及贮藏工程，食、油脂 及植物蛋白工程，食品工程等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6965" w:wrap="around" w:vAnchor="margin" w:hAnchor="page" w:x="1814" w:y="1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食品科学与工程，食品质量与安全，酿酒工程，葡 萄与葡萄酒工程，轻工生物技术，农产品质量与安 全，植物资源工程，粮食工程，油脂工程，乳品工 程，农产品储运与加工教育，食品工艺教育，食品 营养与检验教育，烹饪与营养教育等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6965" w:wrap="around" w:vAnchor="margin" w:hAnchor="page" w:x="1814" w:y="1"/>
              <w:widowControl w:val="0"/>
              <w:shd w:val="clear" w:color="auto" w:fill="auto"/>
              <w:bidi w:val="0"/>
              <w:spacing w:before="0" w:after="0" w:line="26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食品加工技术，食品营养与检 测，食品贮运与营销，食品机械 与管理，食品生物技术，农畜特 产品加工，粮食工程，食品卫生 检验，食品分析与检验，食品加 工及管理，食品检测及管理，商 检技术，商品质量与检测技术， 酿酒技术，粮油储藏与检测技 术，乳品工艺，食品工艺与检测， 食品工艺技术，畜产品加工与检 测等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6965" w:wrap="around" w:vAnchor="margin" w:hAnchor="page" w:x="1814" w:y="1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安全科学与 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6965" w:wrap="around" w:vAnchor="margin" w:hAnchor="page" w:x="18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安全科学与工程，安全工程等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6965" w:wrap="around" w:vAnchor="margin" w:hAnchor="page" w:x="1814" w:y="1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安全工程，安全科学与工程，雷</w:t>
            </w:r>
            <w:r>
              <w:rPr>
                <w:color w:val="000000"/>
                <w:spacing w:val="0"/>
                <w:w w:val="100"/>
                <w:position w:val="0"/>
              </w:rPr>
              <w:t>电防护科学与技术, 灾害防治工程等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6965" w:wrap="around" w:vAnchor="margin" w:hAnchor="page" w:x="18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救援技术，安全技术管理等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3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6965" w:wrap="around" w:vAnchor="margin" w:hAnchor="page" w:x="1814" w:y="1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生物 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6965" w:wrap="around" w:vAnchor="margin" w:hAnchor="page" w:x="18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生物工程，微生物学与生化药学等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6965" w:wrap="around" w:vAnchor="margin" w:hAnchor="page" w:x="1814" w:y="1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生物工程，生物制药，生物系统工程，轻工生物技 术等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3454" w:h="6965" w:wrap="around" w:vAnchor="margin" w:hAnchor="page" w:x="1814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786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6965" w:wrap="around" w:vAnchor="margin" w:hAnchor="page" w:x="1814" w:y="1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农业经济管 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6965" w:wrap="around" w:vAnchor="margin" w:hAnchor="page" w:x="1814" w:y="1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农业经济管理，林业经济管理，农业推广硕士专业 （农村与区域发展）等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6965" w:wrap="around" w:vAnchor="margin" w:hAnchor="page" w:x="1814" w:y="1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农林经济管理，农村区域发展，农业经营管理教育 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6965" w:wrap="around" w:vAnchor="margin" w:hAnchor="page" w:x="1814" w:y="1"/>
              <w:widowControl w:val="0"/>
              <w:shd w:val="clear" w:color="auto" w:fill="auto"/>
              <w:bidi w:val="0"/>
              <w:spacing w:before="0" w:after="0" w:line="26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农业经济管理，农村行政管理， 乡镇企业管理，林业经济信息管 理，渔业资源与渔政管理，农业 技术与管理，林业信息工程与管 理，都市林业资源与林政管理， 农村行政与经济管理等</w:t>
            </w:r>
          </w:p>
        </w:tc>
      </w:tr>
    </w:tbl>
    <w:p>
      <w:pPr>
        <w:framePr w:w="13454" w:h="6965" w:wrap="around" w:vAnchor="margin" w:hAnchor="page" w:x="1814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84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6840" w:h="11900" w:orient="landscape"/>
          <w:pgMar w:top="2153" w:right="1573" w:bottom="2153" w:left="987" w:header="1725" w:footer="1725" w:gutter="0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2"/>
        <w:gridCol w:w="4622"/>
        <w:gridCol w:w="4646"/>
        <w:gridCol w:w="295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8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07" w:h="5386" w:hSpace="629" w:wrap="notBeside" w:vAnchor="text" w:hAnchor="text" w:x="6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507" w:h="5386" w:hSpace="629" w:wrap="notBeside" w:vAnchor="text" w:hAnchor="text" w:x="6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3507" w:h="5386" w:hSpace="629" w:wrap="notBeside" w:vAnchor="text" w:hAnchor="text" w:x="630" w:y="1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507" w:h="5386" w:hSpace="629" w:wrap="notBeside" w:vAnchor="text" w:hAnchor="text" w:x="6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507" w:h="5386" w:hSpace="629" w:wrap="notBeside" w:vAnchor="text" w:hAnchor="text" w:x="6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507" w:h="5386" w:hSpace="629" w:wrap="notBeside" w:vAnchor="text" w:hAnchor="text" w:x="6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5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07" w:h="5386" w:hSpace="629" w:wrap="notBeside" w:vAnchor="text" w:hAnchor="text" w:x="630" w:y="1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农业 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07" w:h="5386" w:hSpace="629" w:wrap="notBeside" w:vAnchor="text" w:hAnchor="text" w:x="630" w:y="1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农业机械化工程，农业水土工程，农业生物环境与 能源工程，农业电气化与自动化，农业工程等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07" w:h="5386" w:hSpace="629" w:wrap="notBeside" w:vAnchor="text" w:hAnchor="text" w:x="630" w:y="1"/>
              <w:widowControl w:val="0"/>
              <w:shd w:val="clear" w:color="auto" w:fill="auto"/>
              <w:bidi w:val="0"/>
              <w:spacing w:before="0" w:after="0" w:line="263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农业机械化及其自动化，农业电气化与自动化，农 业建筑环境与能源工程，农业水利工程，农业工程, 生物系统工程，农业机械化，农业建筑与环境工程, 农业电气化自动化，农田水利工程，土地规划与利 用，农村能源开发与利用，农产品贮运与加工，水 产品贮藏与加工，</w:t>
            </w:r>
            <w:r>
              <w:rPr>
                <w:color w:val="000000"/>
                <w:spacing w:val="0"/>
                <w:w w:val="100"/>
                <w:position w:val="0"/>
              </w:rPr>
              <w:t>冷</w:t>
            </w:r>
            <w:r>
              <w:rPr>
                <w:spacing w:val="0"/>
                <w:w w:val="100"/>
                <w:position w:val="0"/>
              </w:rPr>
              <w:t>冻冷藏工程，农业推广，土壤 与农业化学，农业电</w:t>
            </w:r>
            <w:r>
              <w:rPr>
                <w:color w:val="000000"/>
                <w:spacing w:val="0"/>
                <w:w w:val="100"/>
                <w:position w:val="0"/>
              </w:rPr>
              <w:t>气化等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3507" w:h="5386" w:hSpace="629" w:wrap="notBeside" w:vAnchor="text" w:hAnchor="text" w:x="630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07" w:h="5386" w:hSpace="629" w:wrap="notBeside" w:vAnchor="text" w:hAnchor="text" w:x="630" w:y="1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林业 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07" w:h="5386" w:hSpace="629" w:wrap="notBeside" w:vAnchor="text" w:hAnchor="text" w:x="630" w:y="1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 xml:space="preserve">森林工程，木材科学与技术，林产化学加工，林业 </w:t>
            </w:r>
            <w:r>
              <w:rPr>
                <w:color w:val="000000"/>
                <w:spacing w:val="0"/>
                <w:w w:val="100"/>
                <w:position w:val="0"/>
              </w:rPr>
              <w:t>工程等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07" w:h="5386" w:hSpace="629" w:wrap="notBeside" w:vAnchor="text" w:hAnchor="text" w:x="6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木材科学与工程，森林工程林产</w:t>
            </w:r>
            <w:r>
              <w:rPr>
                <w:color w:val="000000"/>
                <w:spacing w:val="0"/>
                <w:w w:val="100"/>
                <w:position w:val="0"/>
              </w:rPr>
              <w:t>化工等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07" w:h="5386" w:hSpace="629" w:wrap="notBeside" w:vAnchor="text" w:hAnchor="text" w:x="630" w:y="1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 xml:space="preserve">林产化工技术，木材加工技术， </w:t>
            </w:r>
            <w:r>
              <w:rPr>
                <w:color w:val="000000"/>
                <w:spacing w:val="0"/>
                <w:w w:val="100"/>
                <w:position w:val="0"/>
              </w:rPr>
              <w:t>森</w:t>
            </w:r>
            <w:r>
              <w:rPr>
                <w:spacing w:val="0"/>
                <w:w w:val="100"/>
                <w:position w:val="0"/>
              </w:rPr>
              <w:t>林采运工程，森林工程技术等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2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07" w:h="5386" w:hSpace="629" w:wrap="notBeside" w:vAnchor="text" w:hAnchor="text" w:x="6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林学类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07" w:h="5386" w:hSpace="629" w:wrap="notBeside" w:vAnchor="text" w:hAnchor="text" w:x="630" w:y="1"/>
              <w:widowControl w:val="0"/>
              <w:shd w:val="clear" w:color="auto" w:fill="auto"/>
              <w:bidi w:val="0"/>
              <w:spacing w:before="0" w:after="0" w:line="257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林木遗</w:t>
            </w:r>
            <w:r>
              <w:rPr>
                <w:spacing w:val="0"/>
                <w:w w:val="100"/>
                <w:position w:val="0"/>
              </w:rPr>
              <w:t>传育种</w:t>
            </w:r>
            <w:r>
              <w:rPr>
                <w:color w:val="000000"/>
                <w:spacing w:val="0"/>
                <w:w w:val="100"/>
                <w:position w:val="0"/>
              </w:rPr>
              <w:t>，森</w:t>
            </w:r>
            <w:r>
              <w:rPr>
                <w:spacing w:val="0"/>
                <w:w w:val="100"/>
                <w:position w:val="0"/>
              </w:rPr>
              <w:t>林培育，森林保护学，森林经理学, 野生动植物保护与利用,园林植物与观赏园艺，林 业，风景园林，林业硕士专业等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07" w:h="5386" w:hSpace="629" w:wrap="notBeside" w:vAnchor="text" w:hAnchor="text" w:x="630" w:y="1"/>
              <w:widowControl w:val="0"/>
              <w:shd w:val="clear" w:color="auto" w:fill="auto"/>
              <w:bidi w:val="0"/>
              <w:spacing w:before="0" w:after="0" w:line="262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林学，森林保护，森林资源保护与游憩,经济林，风景 园林，园林，园林工程，林木生产教育，林学教育, 森林资源管理与经济林</w:t>
            </w:r>
            <w:r>
              <w:rPr>
                <w:color w:val="000000"/>
                <w:spacing w:val="0"/>
                <w:w w:val="100"/>
                <w:position w:val="0"/>
              </w:rPr>
              <w:t>方向等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507" w:h="5386" w:hSpace="629" w:wrap="notBeside" w:vAnchor="text" w:hAnchor="text" w:x="630" w:y="1"/>
              <w:widowControl w:val="0"/>
              <w:shd w:val="clear" w:color="auto" w:fill="auto"/>
              <w:bidi w:val="0"/>
              <w:spacing w:before="0" w:after="0" w:line="26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森林资源保护，林业技术，园林 技术，</w:t>
            </w:r>
            <w:r>
              <w:rPr>
                <w:spacing w:val="0"/>
                <w:w w:val="100"/>
                <w:position w:val="0"/>
              </w:rPr>
              <w:t xml:space="preserve">森林生定旅游，商品花卉, 城市园林，林副新产品加工，园 </w:t>
            </w:r>
            <w:r>
              <w:rPr>
                <w:color w:val="000000"/>
                <w:spacing w:val="0"/>
                <w:w w:val="100"/>
                <w:position w:val="0"/>
              </w:rPr>
              <w:t>艺，</w:t>
            </w:r>
            <w:r>
              <w:rPr>
                <w:spacing w:val="0"/>
                <w:w w:val="100"/>
                <w:position w:val="0"/>
              </w:rPr>
              <w:t>城市园林规则与设计，园林 工程</w:t>
            </w:r>
            <w:r>
              <w:rPr>
                <w:color w:val="000000"/>
                <w:spacing w:val="0"/>
                <w:w w:val="100"/>
                <w:position w:val="0"/>
              </w:rPr>
              <w:t>技术等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32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07" w:h="5386" w:hSpace="629" w:wrap="notBeside" w:vAnchor="text" w:hAnchor="text" w:x="630" w:y="1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草学类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07" w:h="5386" w:hSpace="629" w:wrap="notBeside" w:vAnchor="text" w:hAnchor="text" w:x="630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草业科学，草学等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07" w:h="5386" w:hSpace="629" w:wrap="notBeside" w:vAnchor="text" w:hAnchor="text" w:x="630" w:y="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草学，草业科学等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3507" w:h="5386" w:hSpace="629" w:wrap="notBeside" w:vAnchor="text" w:hAnchor="text" w:x="630" w:y="1"/>
              <w:widowControl w:val="0"/>
              <w:rPr>
                <w:sz w:val="10"/>
                <w:szCs w:val="10"/>
              </w:rPr>
            </w:pPr>
          </w:p>
        </w:tc>
      </w:tr>
    </w:tbl>
    <w:p>
      <w:pPr>
        <w:pStyle w:val="13"/>
        <w:keepNext w:val="0"/>
        <w:keepLines w:val="0"/>
        <w:framePr w:w="221" w:h="274" w:hRule="exact" w:hSpace="13915" w:wrap="notBeside" w:vAnchor="text" w:hAnchor="text" w:y="3687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</w:rPr>
        <w:t>40</w:t>
      </w:r>
    </w:p>
    <w:p>
      <w:pPr>
        <w:widowControl w:val="0"/>
        <w:spacing w:line="1" w:lineRule="exact"/>
        <w:sectPr>
          <w:footnotePr>
            <w:numFmt w:val="decimal"/>
          </w:footnotePr>
          <w:pgSz w:w="16840" w:h="11900" w:orient="landscape"/>
          <w:pgMar w:top="2155" w:right="1712" w:bottom="2155" w:left="991" w:header="1727" w:footer="1727" w:gutter="0"/>
          <w:cols w:space="720" w:num="1"/>
          <w:rtlGutter w:val="0"/>
          <w:docGrid w:linePitch="360" w:charSpace="0"/>
        </w:sectPr>
      </w:pPr>
    </w:p>
    <w:p>
      <w:pPr>
        <w:pStyle w:val="5"/>
        <w:keepNext w:val="0"/>
        <w:keepLines w:val="0"/>
        <w:framePr w:w="221" w:h="264" w:hRule="exact" w:wrap="around" w:vAnchor="margin" w:hAnchor="page" w:x="988" w:y="39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41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67"/>
        <w:gridCol w:w="4598"/>
        <w:gridCol w:w="4632"/>
        <w:gridCol w:w="29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7699" w:wrap="around" w:vAnchor="margin" w:hAnchor="page" w:x="18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0" w:h="7699" w:wrap="around" w:vAnchor="margin" w:hAnchor="page" w:x="18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3450" w:h="7699" w:wrap="around" w:vAnchor="margin" w:hAnchor="page" w:x="1814" w:y="1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0" w:h="7699" w:wrap="around" w:vAnchor="margin" w:hAnchor="page" w:x="18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0" w:h="7699" w:wrap="around" w:vAnchor="margin" w:hAnchor="page" w:x="18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0" w:h="7699" w:wrap="around" w:vAnchor="margin" w:hAnchor="page" w:x="18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568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7699" w:wrap="around" w:vAnchor="margin" w:hAnchor="page" w:x="1814" w:y="1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植物 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7699" w:wrap="around" w:vAnchor="margin" w:hAnchor="page" w:x="1814" w:y="1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作物栽培学与耕作学，作物遗传育种，农业生物技 术，种子科学与工程，作物学，生物防治，园艺学, 果树学，蔬菜学，茶学，烟草学，植物病理学，植 保经济学，农业昆虫与害虫防治，持续发展与推广 学，农学，土壤学，植物营养学，农药学，植物检 疫，农产品安全，农业推广硕士专业（作物，园艺， 农业资源利用，植物保护，食品加工与安全,设施农 业,农业科技组织与服务，农业信息化，种业）等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7699" w:wrap="around" w:vAnchor="margin" w:hAnchor="page" w:x="1814" w:y="1"/>
              <w:widowControl w:val="0"/>
              <w:shd w:val="clear" w:color="auto" w:fill="auto"/>
              <w:bidi w:val="0"/>
              <w:spacing w:before="0" w:after="0" w:line="26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农学，园艺，植物保护，茶学，烟草，植物科学与 技术，种子科学与工程，应用生物科学，设施农业 科学与工程，草业科学，热带作物，果树，蔬菜， 观赏园艺，土壤与农业化学，药用植物，野生植物 资源开发与利用，农艺教育，农产品储运与加工教 育，园艺教育，园林教育，植物生物技术，特用作 物教育，应用生物教育等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7699" w:wrap="around" w:vAnchor="margin" w:hAnchor="page" w:x="1814" w:y="1"/>
              <w:widowControl w:val="0"/>
              <w:shd w:val="clear" w:color="auto" w:fill="auto"/>
              <w:bidi w:val="0"/>
              <w:spacing w:before="0" w:after="0" w:line="258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植物保护，作物生产技术，种子 生产与经营，设施农业技术，观 光农业，园艺技术，茶叶生产加 工技术，中草药栽培技术，烟草 栽培技术，植物检疫，农产品质 量检测，茶艺，绿色食品生产与 经营，绿色食品生产与检测，药 用植物栽培加工，食药用菌，果 蔬，农学，果树，种子等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5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7699" w:wrap="around" w:vAnchor="margin" w:hAnchor="page" w:x="1814" w:y="1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动物 生产类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7699" w:wrap="around" w:vAnchor="margin" w:hAnchor="page" w:x="1814" w:y="1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动物遗传育种与繁殖，动物营养与饲料科学，草业 科学，特种经济动物饲养，畜牧学，农业推广硕士 专业（养殖，草业）等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7699" w:wrap="around" w:vAnchor="margin" w:hAnchor="page" w:x="1814" w:y="1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动物科学，蚕学，蜂学，动物生物技术，畜禽生产 </w:t>
            </w:r>
            <w:r>
              <w:rPr>
                <w:spacing w:val="0"/>
                <w:w w:val="100"/>
                <w:position w:val="0"/>
              </w:rPr>
              <w:t>教育等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0" w:h="7699" w:wrap="around" w:vAnchor="margin" w:hAnchor="page" w:x="1814" w:y="1"/>
              <w:widowControl w:val="0"/>
              <w:shd w:val="clear" w:color="auto" w:fill="auto"/>
              <w:bidi w:val="0"/>
              <w:spacing w:before="0" w:after="0" w:line="26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畜牧，饲料与动物营养，特种动 物养殖，实验动物养殖，蚕桑技 术，动物科学与技术，动物科学 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66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7699" w:wrap="around" w:vAnchor="margin" w:hAnchor="page" w:x="1814" w:y="1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动物 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7699" w:wrap="around" w:vAnchor="margin" w:hAnchor="page" w:x="1814" w:y="1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兽医学，基础兽医学，预防兽医学，临床兽医学， 兽医等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7699" w:wrap="around" w:vAnchor="margin" w:hAnchor="page" w:x="18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动物医学，动物药学,动植物检疫，畜牧兽医等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0" w:h="7699" w:wrap="around" w:vAnchor="margin" w:hAnchor="page" w:x="1814" w:y="1"/>
              <w:widowControl w:val="0"/>
              <w:shd w:val="clear" w:color="auto" w:fill="auto"/>
              <w:bidi w:val="0"/>
              <w:spacing w:before="0" w:after="0" w:line="26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畜牧兽医，兽医医药，动物防疫 与检疫，兽药生产与营销，动物 医学，宠物养护与疫病防治，兽 医，宠物医学等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95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7699" w:wrap="around" w:vAnchor="margin" w:hAnchor="page" w:x="1814" w:y="1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生物 科学类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0" w:h="7699" w:wrap="around" w:vAnchor="margin" w:hAnchor="page" w:x="1814" w:y="1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植物学，动物学，生理学，水生生物学，微生物学， 神经生物学，遗传学，发育生物学，细胞生物学， 生物化学与分子生物学，生物物理学，生态学，生 物医学工程，生物学等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0" w:h="7699" w:wrap="around" w:vAnchor="margin" w:hAnchor="page" w:x="1814" w:y="1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生物科学，生物技术，生物信息学，生物信息技术， 生物科学与生物技术，生物化学与分子生物学，医 学信息学，植物生物技术，动物生物技术，生物工 程，生物资源科学，生物安全，生态学等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7699" w:wrap="around" w:vAnchor="margin" w:hAnchor="page" w:x="1814" w:y="1"/>
              <w:widowControl w:val="0"/>
              <w:shd w:val="clear" w:color="auto" w:fill="auto"/>
              <w:bidi w:val="0"/>
              <w:spacing w:before="0" w:after="0" w:line="26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生物技术及应用，生物实验技 术，生物化工工艺，微生物技术 及应用等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31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7699" w:wrap="around" w:vAnchor="margin" w:hAnchor="page" w:x="18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水产类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7699" w:wrap="around" w:vAnchor="margin" w:hAnchor="page" w:x="18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水产，水产养殖，捕捞学，渔业资源，渔业等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7699" w:wrap="around" w:vAnchor="margin" w:hAnchor="page" w:x="1814" w:y="1"/>
              <w:widowControl w:val="0"/>
              <w:shd w:val="clear" w:color="auto" w:fill="auto"/>
              <w:bidi w:val="0"/>
              <w:spacing w:before="0" w:after="0" w:line="245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水产养殖学，海洋渔业科学与技术，水族科学与技 术，水产养殖教育等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7699" w:wrap="around" w:vAnchor="margin" w:hAnchor="page" w:x="1814" w:y="1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</w:rPr>
              <w:t>水产养殖技术，水生动植物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保护，</w:t>
            </w:r>
            <w:r>
              <w:rPr>
                <w:spacing w:val="0"/>
                <w:w w:val="100"/>
                <w:position w:val="0"/>
                <w:sz w:val="15"/>
                <w:szCs w:val="15"/>
              </w:rPr>
              <w:t xml:space="preserve">海洋捕 捞技术，渔业综合技术，城市渔业，水族 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科学与技术等</w:t>
            </w:r>
          </w:p>
        </w:tc>
      </w:tr>
    </w:tbl>
    <w:p>
      <w:pPr>
        <w:framePr w:w="13450" w:h="7699" w:wrap="around" w:vAnchor="margin" w:hAnchor="page" w:x="1814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498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6840" w:h="11900" w:orient="landscape"/>
          <w:pgMar w:top="1846" w:right="1577" w:bottom="1846" w:left="987" w:header="1418" w:footer="1418" w:gutter="0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6"/>
        <w:gridCol w:w="4618"/>
        <w:gridCol w:w="4646"/>
        <w:gridCol w:w="29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2" w:h="7296" w:hSpace="605" w:wrap="notBeside" w:vAnchor="text" w:hAnchor="text" w:x="60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512" w:h="7296" w:hSpace="605" w:wrap="notBeside" w:vAnchor="text" w:hAnchor="text" w:x="60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3512" w:h="7296" w:hSpace="605" w:wrap="notBeside" w:vAnchor="text" w:hAnchor="text" w:x="606" w:y="1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12" w:h="7296" w:hSpace="605" w:wrap="notBeside" w:vAnchor="text" w:hAnchor="text" w:x="606" w:y="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12" w:h="7296" w:hSpace="605" w:wrap="notBeside" w:vAnchor="text" w:hAnchor="text" w:x="606" w:y="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12" w:h="7296" w:hSpace="605" w:wrap="notBeside" w:vAnchor="text" w:hAnchor="text" w:x="606" w:y="1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1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2" w:h="7296" w:hSpace="605" w:wrap="notBeside" w:vAnchor="text" w:hAnchor="text" w:x="606" w:y="1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基础 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12" w:h="7296" w:hSpace="605" w:wrap="notBeside" w:vAnchor="text" w:hAnchor="text" w:x="606" w:y="1"/>
              <w:widowControl w:val="0"/>
              <w:shd w:val="clear" w:color="auto" w:fill="auto"/>
              <w:bidi w:val="0"/>
              <w:spacing w:before="0" w:after="0" w:line="262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人体解剖与组织胚胎学，免疫学，病原生物学，病 理学与病理生理学，放射医学，航空、航天和航海 医学，生物医学工程，医学生理学与时间生</w:t>
            </w:r>
            <w:r>
              <w:rPr>
                <w:color w:val="000000"/>
                <w:spacing w:val="0"/>
                <w:w w:val="100"/>
                <w:position w:val="0"/>
              </w:rPr>
              <w:t>物学等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2" w:h="7296" w:hSpace="605" w:wrap="notBeside" w:vAnchor="text" w:hAnchor="text" w:x="60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基础医学等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3512" w:h="7296" w:hSpace="605" w:wrap="notBeside" w:vAnchor="text" w:hAnchor="text" w:x="606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2" w:h="7296" w:hSpace="605" w:wrap="notBeside" w:vAnchor="text" w:hAnchor="text" w:x="606" w:y="1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临床 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12" w:h="7296" w:hSpace="605" w:wrap="notBeside" w:vAnchor="text" w:hAnchor="text" w:x="606" w:y="1"/>
              <w:widowControl w:val="0"/>
              <w:shd w:val="clear" w:color="auto" w:fill="auto"/>
              <w:bidi w:val="0"/>
              <w:spacing w:before="0" w:after="0" w:line="262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内科学，儿科学，老年医学，神经病学，精神病与 精神卫生学，皮肤病与性病学，影像医学与核医学， 临床检验诊断学，外科学，妇产科学，眼科学，耳 鼻咽喉科学，肿瘤学，康复医学与理疗学，运动医 学，麻醉学，急诊医学，移植科学与工</w:t>
            </w:r>
            <w:r>
              <w:rPr>
                <w:color w:val="000000"/>
                <w:spacing w:val="0"/>
                <w:w w:val="100"/>
                <w:position w:val="0"/>
              </w:rPr>
              <w:t>程学等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2" w:h="7296" w:hSpace="605" w:wrap="notBeside" w:vAnchor="text" w:hAnchor="text" w:x="606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 xml:space="preserve">临床医学，麻醉学，放射医学，精神医学，精神病 学与精神卫生，儿科医学,医学影像学，眼视光医学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2" w:h="7296" w:hSpace="605" w:wrap="notBeside" w:vAnchor="text" w:hAnchor="text" w:x="60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临床医学，麻醉学，社区医疗等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12" w:h="7296" w:hSpace="605" w:wrap="notBeside" w:vAnchor="text" w:hAnchor="text" w:x="606" w:y="1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口腔 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2" w:h="7296" w:hSpace="605" w:wrap="notBeside" w:vAnchor="text" w:hAnchor="text" w:x="60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口腔基础医学，口腔临床医学，口腔</w:t>
            </w:r>
            <w:r>
              <w:rPr>
                <w:color w:val="000000"/>
                <w:spacing w:val="0"/>
                <w:w w:val="100"/>
                <w:position w:val="0"/>
              </w:rPr>
              <w:t>医学等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2" w:h="7296" w:hSpace="605" w:wrap="notBeside" w:vAnchor="text" w:hAnchor="text" w:x="60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口腔医学，</w:t>
            </w:r>
            <w:r>
              <w:rPr>
                <w:color w:val="000000"/>
                <w:spacing w:val="0"/>
                <w:w w:val="100"/>
                <w:position w:val="0"/>
              </w:rPr>
              <w:t>口腔</w:t>
            </w:r>
            <w:r>
              <w:rPr>
                <w:spacing w:val="0"/>
                <w:w w:val="100"/>
                <w:position w:val="0"/>
              </w:rPr>
              <w:t>修复工</w:t>
            </w:r>
            <w:r>
              <w:rPr>
                <w:color w:val="000000"/>
                <w:spacing w:val="0"/>
                <w:w w:val="100"/>
                <w:position w:val="0"/>
              </w:rPr>
              <w:t>艺学等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2" w:h="7296" w:hSpace="605" w:wrap="notBeside" w:vAnchor="text" w:hAnchor="text" w:x="60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口腔医学，口腔医学</w:t>
            </w:r>
            <w:r>
              <w:rPr>
                <w:color w:val="000000"/>
                <w:spacing w:val="0"/>
                <w:w w:val="100"/>
                <w:position w:val="0"/>
              </w:rPr>
              <w:t>技术等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48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2" w:h="7296" w:hSpace="605" w:wrap="notBeside" w:vAnchor="text" w:hAnchor="text" w:x="606" w:y="1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 xml:space="preserve">公共卫生与 </w:t>
            </w:r>
            <w:r>
              <w:rPr>
                <w:color w:val="000000"/>
                <w:spacing w:val="0"/>
                <w:w w:val="100"/>
                <w:position w:val="0"/>
              </w:rPr>
              <w:t>预防医学类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2" w:h="7296" w:hSpace="605" w:wrap="notBeside" w:vAnchor="text" w:hAnchor="text" w:x="606" w:y="1"/>
              <w:widowControl w:val="0"/>
              <w:shd w:val="clear" w:color="auto" w:fill="auto"/>
              <w:bidi w:val="0"/>
              <w:spacing w:before="0" w:after="0" w:line="262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流行病与卫生统计学，劳动卫生与环境卫生学，营 养与食品卫生学，儿少卫生与妇幼保健学，卫生毒 理学，军事预防医学，</w:t>
            </w:r>
            <w:r>
              <w:rPr>
                <w:color w:val="000000"/>
                <w:spacing w:val="0"/>
                <w:w w:val="100"/>
                <w:position w:val="0"/>
              </w:rPr>
              <w:t>公共卫生等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2" w:h="7296" w:hSpace="605" w:wrap="notBeside" w:vAnchor="text" w:hAnchor="text" w:x="606" w:y="1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both"/>
            </w:pPr>
            <w:r>
              <w:rPr>
                <w:color w:val="3D3C3D"/>
                <w:spacing w:val="0"/>
                <w:w w:val="100"/>
                <w:position w:val="0"/>
              </w:rPr>
              <w:t>预防医学，卫生检验与检疫，妇</w:t>
            </w:r>
            <w:r>
              <w:rPr>
                <w:spacing w:val="0"/>
                <w:w w:val="100"/>
                <w:position w:val="0"/>
              </w:rPr>
              <w:t xml:space="preserve">幼保健医学，营养 与食品卫生，卫生检验，营养学，食品营养与检验 </w:t>
            </w:r>
            <w:r>
              <w:rPr>
                <w:color w:val="000000"/>
                <w:spacing w:val="0"/>
                <w:w w:val="100"/>
                <w:position w:val="0"/>
              </w:rPr>
              <w:t>教育，食品卫生与营养学，营养、食品与健康，</w:t>
            </w:r>
            <w:r>
              <w:rPr>
                <w:spacing w:val="0"/>
                <w:w w:val="100"/>
                <w:position w:val="0"/>
              </w:rPr>
              <w:t>卫 生监督，全球健</w:t>
            </w:r>
            <w:r>
              <w:rPr>
                <w:color w:val="000000"/>
                <w:spacing w:val="0"/>
                <w:w w:val="100"/>
                <w:position w:val="0"/>
              </w:rPr>
              <w:t>康学等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2" w:h="7296" w:hSpace="605" w:wrap="notBeside" w:vAnchor="text" w:hAnchor="text" w:x="606" w:y="1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 xml:space="preserve">医学营养，卫生检验与检疫技术 </w:t>
            </w:r>
            <w:r>
              <w:rPr>
                <w:color w:val="000000"/>
                <w:spacing w:val="0"/>
                <w:w w:val="100"/>
                <w:position w:val="0"/>
              </w:rPr>
              <w:t>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8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2" w:h="7296" w:hSpace="605" w:wrap="notBeside" w:vAnchor="text" w:hAnchor="text" w:x="60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中医学类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2" w:h="7296" w:hSpace="605" w:wrap="notBeside" w:vAnchor="text" w:hAnchor="text" w:x="606" w:y="1"/>
              <w:widowControl w:val="0"/>
              <w:shd w:val="clear" w:color="auto" w:fill="auto"/>
              <w:bidi w:val="0"/>
              <w:spacing w:before="0" w:after="0" w:line="262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 xml:space="preserve">中医基础理论，中医临床基础，中医医史文献，方 剂学，中医诊断学，中医内科学，中医外科学，中 医骨伤科学，中医妇科学，中医儿科学，中医五官 科学，针灸推拿学，民族医学，中医耳鼻咽喉科学, </w:t>
            </w:r>
            <w:r>
              <w:rPr>
                <w:color w:val="000000"/>
                <w:spacing w:val="0"/>
                <w:w w:val="100"/>
                <w:position w:val="0"/>
              </w:rPr>
              <w:t>中医骨伤科学，针灸学，中医文献，医古文等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2" w:h="7296" w:hSpace="605" w:wrap="notBeside" w:vAnchor="text" w:hAnchor="text" w:x="606" w:y="1"/>
              <w:widowControl w:val="0"/>
              <w:shd w:val="clear" w:color="auto" w:fill="auto"/>
              <w:bidi w:val="0"/>
              <w:spacing w:before="0" w:after="0" w:line="261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 xml:space="preserve">中医学，针灸推拿学，蒙医学，藏医学，维医学， 中医养生康复学，推拿学，中医骨伤科学，中医文 献学，中医五官科学，中医外科学，壮医学，哈医 </w:t>
            </w:r>
            <w:r>
              <w:rPr>
                <w:color w:val="000000"/>
                <w:spacing w:val="0"/>
                <w:w w:val="100"/>
                <w:position w:val="0"/>
              </w:rPr>
              <w:t>学等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2" w:h="7296" w:hSpace="605" w:wrap="notBeside" w:vAnchor="text" w:hAnchor="text" w:x="606" w:y="1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 xml:space="preserve">中医学，蒙医学，藏医学，维医 学，针灸推拿，中医骨伤，中医 </w:t>
            </w:r>
            <w:r>
              <w:rPr>
                <w:color w:val="000000"/>
                <w:spacing w:val="0"/>
                <w:w w:val="100"/>
                <w:position w:val="0"/>
              </w:rPr>
              <w:t>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82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12" w:h="7296" w:hSpace="605" w:wrap="notBeside" w:vAnchor="text" w:hAnchor="text" w:x="606" w:y="1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中西医 结合类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2" w:h="7296" w:hSpace="605" w:wrap="notBeside" w:vAnchor="text" w:hAnchor="text" w:x="60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中西医结合基础，中西医结合临床等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2" w:h="7296" w:hSpace="605" w:wrap="notBeside" w:vAnchor="text" w:hAnchor="text" w:x="60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中西医临床</w:t>
            </w:r>
            <w:r>
              <w:rPr>
                <w:color w:val="000000"/>
                <w:spacing w:val="0"/>
                <w:w w:val="100"/>
                <w:position w:val="0"/>
              </w:rPr>
              <w:t>医学等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2" w:h="7296" w:hSpace="605" w:wrap="notBeside" w:vAnchor="text" w:hAnchor="text" w:x="60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中西医</w:t>
            </w:r>
            <w:r>
              <w:rPr>
                <w:color w:val="000000"/>
                <w:spacing w:val="0"/>
                <w:w w:val="100"/>
                <w:position w:val="0"/>
              </w:rPr>
              <w:t>结合等</w:t>
            </w:r>
          </w:p>
        </w:tc>
      </w:tr>
    </w:tbl>
    <w:p>
      <w:pPr>
        <w:pStyle w:val="13"/>
        <w:keepNext w:val="0"/>
        <w:keepLines w:val="0"/>
        <w:framePr w:w="226" w:h="278" w:hRule="exact" w:hSpace="13891" w:wrap="notBeside" w:vAnchor="text" w:hAnchor="text" w:y="375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■12</w:t>
      </w:r>
    </w:p>
    <w:p>
      <w:pPr>
        <w:widowControl w:val="0"/>
        <w:spacing w:line="1" w:lineRule="exact"/>
        <w:sectPr>
          <w:footnotePr>
            <w:numFmt w:val="decimal"/>
          </w:footnotePr>
          <w:pgSz w:w="16840" w:h="11900" w:orient="landscape"/>
          <w:pgMar w:top="2083" w:right="1735" w:bottom="2083" w:left="989" w:header="1655" w:footer="1655" w:gutter="0"/>
          <w:cols w:space="720" w:num="1"/>
          <w:rtlGutter w:val="0"/>
          <w:docGrid w:linePitch="360" w:charSpace="0"/>
        </w:sectPr>
      </w:pPr>
    </w:p>
    <w:p>
      <w:pPr>
        <w:pStyle w:val="5"/>
        <w:keepNext w:val="0"/>
        <w:keepLines w:val="0"/>
        <w:framePr w:w="221" w:h="274" w:hRule="exact" w:wrap="around" w:vAnchor="margin" w:hAnchor="page" w:x="988" w:y="3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43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67"/>
        <w:gridCol w:w="4598"/>
        <w:gridCol w:w="4632"/>
        <w:gridCol w:w="29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7190" w:wrap="around" w:vAnchor="margin" w:hAnchor="page" w:x="181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0" w:h="7190" w:wrap="around" w:vAnchor="margin" w:hAnchor="page" w:x="181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3450" w:h="7190" w:wrap="around" w:vAnchor="margin" w:hAnchor="page" w:x="1819" w:y="1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0" w:h="7190" w:wrap="around" w:vAnchor="margin" w:hAnchor="page" w:x="181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0" w:h="7190" w:wrap="around" w:vAnchor="margin" w:hAnchor="page" w:x="181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0" w:h="7190" w:wrap="around" w:vAnchor="margin" w:hAnchor="page" w:x="181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03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7190" w:wrap="around" w:vAnchor="margin" w:hAnchor="page" w:x="181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7190" w:wrap="around" w:vAnchor="margin" w:hAnchor="page" w:x="1819" w:y="1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药物化学，药剂学，生药学，药物分析学，微生物 与生化药学，药理学，药学等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7190" w:wrap="around" w:vAnchor="margin" w:hAnchor="page" w:x="1819" w:y="1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药学，药物制剂，应用药学，药物化学，药物分析 学，药物分析，药理学，微生物与生化药学，临床 药学，药剂学，海洋药学，生药学，药事管理等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7190" w:wrap="around" w:vAnchor="margin" w:hAnchor="page" w:x="181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药学，药物制剂技术等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47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7190" w:wrap="around" w:vAnchor="margin" w:hAnchor="page" w:x="181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中药学类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7190" w:wrap="around" w:vAnchor="margin" w:hAnchor="page" w:x="181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中药学等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7190" w:wrap="around" w:vAnchor="margin" w:hAnchor="page" w:x="1819" w:y="1"/>
              <w:widowControl w:val="0"/>
              <w:shd w:val="clear" w:color="auto" w:fill="auto"/>
              <w:bidi w:val="0"/>
              <w:spacing w:before="0" w:after="0" w:line="262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中药学，中草药栽培与鉴定，藏药学，中药资源与 开发，蒙药学，中药资源，中药检定，中药药理学， 中药资源，中药制药等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7190" w:wrap="around" w:vAnchor="margin" w:hAnchor="page" w:x="1819" w:y="1"/>
              <w:widowControl w:val="0"/>
              <w:shd w:val="clear" w:color="auto" w:fill="auto"/>
              <w:bidi w:val="0"/>
              <w:spacing w:before="0" w:after="0" w:line="26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中药，维药学，中药鉴定与质量 检测技术，现代中药技术，中药 制药技术等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205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7190" w:wrap="around" w:vAnchor="margin" w:hAnchor="page" w:x="181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医学技术类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7190" w:wrap="around" w:vAnchor="margin" w:hAnchor="page" w:x="181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医学技术等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7190" w:wrap="around" w:vAnchor="margin" w:hAnchor="page" w:x="1819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医学检验,医学实验技术</w:t>
            </w:r>
            <w:r>
              <w:rPr>
                <w:spacing w:val="0"/>
                <w:w w:val="100"/>
                <w:position w:val="0"/>
              </w:rPr>
              <w:t>，医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学影像，医学影像学，眼 </w:t>
            </w:r>
            <w:r>
              <w:rPr>
                <w:spacing w:val="0"/>
                <w:w w:val="100"/>
                <w:position w:val="0"/>
              </w:rPr>
              <w:t>视光学，康复治疗学，医学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实验学，医学技术,医学美 </w:t>
            </w:r>
            <w:r>
              <w:rPr>
                <w:spacing w:val="0"/>
                <w:w w:val="100"/>
                <w:position w:val="0"/>
              </w:rPr>
              <w:t>容技术，听力学，医学影像工程，</w:t>
            </w:r>
            <w:r>
              <w:rPr>
                <w:color w:val="000000"/>
                <w:spacing w:val="0"/>
                <w:w w:val="100"/>
                <w:position w:val="0"/>
              </w:rPr>
              <w:t>医学检验技术，医 学影像技术，口腔医学技术，卫生检验与检疫，听 力与言语康复学，口腔修复工艺学，卫生检验等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450" w:h="7190" w:wrap="around" w:vAnchor="margin" w:hAnchor="page" w:x="1819" w:y="1"/>
              <w:widowControl w:val="0"/>
              <w:shd w:val="clear" w:color="auto" w:fill="auto"/>
              <w:bidi w:val="0"/>
              <w:spacing w:before="0" w:after="0" w:line="24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医学检验技术，医学生物技术， 医学影像技术，眼视光技术，康 复治疗技术，医疗美容技术，医 疗仪器维修技术，医学实验技 术，实验动物技术，康复工程技 术，临床工程技术，呼吸治疗技 术，放射治疗技术，医学工程技 术等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28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7190" w:wrap="around" w:vAnchor="margin" w:hAnchor="page" w:x="181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护理学类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7190" w:wrap="around" w:vAnchor="margin" w:hAnchor="page" w:x="181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护理学，护理等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7190" w:wrap="around" w:vAnchor="margin" w:hAnchor="page" w:x="181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护理学等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0" w:h="7190" w:wrap="around" w:vAnchor="margin" w:hAnchor="page" w:x="1819" w:y="1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护理，助产，高等护理，高级护 理等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0" w:h="7190" w:wrap="around" w:vAnchor="margin" w:hAnchor="page" w:x="1819" w:y="1"/>
              <w:widowControl w:val="0"/>
              <w:shd w:val="clear" w:color="auto" w:fill="auto"/>
              <w:bidi w:val="0"/>
              <w:spacing w:before="0" w:after="0" w:line="274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物流管理与 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7190" w:wrap="around" w:vAnchor="margin" w:hAnchor="page" w:x="181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物流工程等工程硕士专业等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7190" w:wrap="around" w:vAnchor="margin" w:hAnchor="page" w:x="181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物流管理，物流工程，采购管理等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0" w:h="7190" w:wrap="around" w:vAnchor="margin" w:hAnchor="page" w:x="1819" w:y="1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both"/>
              <w:rPr>
                <w:sz w:val="15"/>
                <w:szCs w:val="15"/>
              </w:rPr>
            </w:pPr>
            <w:r>
              <w:rPr>
                <w:spacing w:val="0"/>
                <w:w w:val="100"/>
                <w:position w:val="0"/>
                <w:sz w:val="15"/>
                <w:szCs w:val="15"/>
              </w:rPr>
              <w:t>物流管理，国际物流，现代物流管理，物 流信息，物</w:t>
            </w:r>
            <w:r>
              <w:rPr>
                <w:color w:val="000000"/>
                <w:spacing w:val="0"/>
                <w:w w:val="100"/>
                <w:position w:val="0"/>
                <w:sz w:val="15"/>
                <w:szCs w:val="15"/>
              </w:rPr>
              <w:t>流工程技术等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3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7190" w:wrap="around" w:vAnchor="margin" w:hAnchor="page" w:x="181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工业工程类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7190" w:wrap="around" w:vAnchor="margin" w:hAnchor="page" w:x="181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工业工程，工业设计工程等工程硕士专业等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0" w:h="7190" w:wrap="around" w:vAnchor="margin" w:hAnchor="page" w:x="1819" w:y="1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工业工程，标准化工程，质量管理工程，总图设计 与工业运输，产品质量工程等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3450" w:h="7190" w:wrap="around" w:vAnchor="margin" w:hAnchor="page" w:x="1819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76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7190" w:wrap="around" w:vAnchor="margin" w:hAnchor="page" w:x="181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电子商务类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framePr w:w="13450" w:h="7190" w:wrap="around" w:vAnchor="margin" w:hAnchor="page" w:x="181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7190" w:wrap="around" w:vAnchor="margin" w:hAnchor="page" w:x="181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电子商务，电子商务及法律等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7190" w:wrap="around" w:vAnchor="margin" w:hAnchor="page" w:x="181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电子商务，广告经营与管理等</w:t>
            </w:r>
          </w:p>
        </w:tc>
      </w:tr>
    </w:tbl>
    <w:p>
      <w:pPr>
        <w:framePr w:w="13450" w:h="7190" w:wrap="around" w:vAnchor="margin" w:hAnchor="page" w:x="1819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709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6840" w:h="11900" w:orient="landscape"/>
          <w:pgMar w:top="2139" w:right="1573" w:bottom="2139" w:left="987" w:header="1711" w:footer="1711" w:gutter="0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6"/>
        <w:gridCol w:w="4622"/>
        <w:gridCol w:w="4646"/>
        <w:gridCol w:w="29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7" w:h="7046" w:hSpace="624" w:wrap="notBeside" w:vAnchor="text" w:hAnchor="text" w:x="6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517" w:h="7046" w:hSpace="624" w:wrap="notBeside" w:vAnchor="text" w:hAnchor="text" w:x="6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3517" w:h="7046" w:hSpace="624" w:wrap="notBeside" w:vAnchor="text" w:hAnchor="text" w:x="625" w:y="1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17" w:h="7046" w:hSpace="624" w:wrap="notBeside" w:vAnchor="text" w:hAnchor="text" w:x="625" w:y="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17" w:h="7046" w:hSpace="624" w:wrap="notBeside" w:vAnchor="text" w:hAnchor="text" w:x="625" w:y="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17" w:h="7046" w:hSpace="624" w:wrap="notBeside" w:vAnchor="text" w:hAnchor="text" w:x="625" w:y="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49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7" w:h="7046" w:hSpace="624" w:wrap="notBeside" w:vAnchor="text" w:hAnchor="text" w:x="6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旅游管理类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7" w:h="7046" w:hSpace="624" w:wrap="notBeside" w:vAnchor="text" w:hAnchor="text" w:x="6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旅游管理，旅游管理硕士专业等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7" w:h="7046" w:hSpace="624" w:wrap="notBeside" w:vAnchor="text" w:hAnchor="text" w:x="625" w:y="1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旅游管理，旅游管理与服务教育，酒店管理，会展 经济与管理等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517" w:h="7046" w:hSpace="624" w:wrap="notBeside" w:vAnchor="text" w:hAnchor="text" w:x="625" w:y="1"/>
              <w:widowControl w:val="0"/>
              <w:shd w:val="clear" w:color="auto" w:fill="auto"/>
              <w:bidi w:val="0"/>
              <w:spacing w:before="0" w:after="0" w:line="243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旅游管理，涉外旅游，导游，旅 行社经营管理，景区开发与管 理，酒店管理，宾馆管理，餐饮 管理与服务，烹饪工艺与营养， 餐饮管理，导游服务，旅游与酒 店管理，会展策划与管理，历史 文化旅游，旅游服务与管理，休 闲服务与管理，现代酒店管理， 饭店管理，旅游乡村经济，旅游饭 店管理，旅游规划策划，旅游景 区管理，旅游市场营销，旅游项 目投融资</w:t>
            </w:r>
            <w:r>
              <w:rPr>
                <w:color w:val="000000"/>
                <w:spacing w:val="0"/>
                <w:w w:val="100"/>
                <w:position w:val="0"/>
              </w:rPr>
              <w:t>管理，</w:t>
            </w:r>
            <w:r>
              <w:rPr>
                <w:spacing w:val="0"/>
                <w:w w:val="100"/>
                <w:position w:val="0"/>
              </w:rPr>
              <w:t>旅游温泉经济， 游艇游轮</w:t>
            </w:r>
            <w:r>
              <w:rPr>
                <w:color w:val="000000"/>
                <w:spacing w:val="0"/>
                <w:w w:val="100"/>
                <w:position w:val="0"/>
              </w:rPr>
              <w:t>经济，</w:t>
            </w:r>
            <w:r>
              <w:rPr>
                <w:spacing w:val="0"/>
                <w:w w:val="100"/>
                <w:position w:val="0"/>
              </w:rPr>
              <w:t>旅游自驾车经 济，生态旅游与</w:t>
            </w:r>
            <w:r>
              <w:rPr>
                <w:color w:val="000000"/>
                <w:spacing w:val="0"/>
                <w:w w:val="100"/>
                <w:position w:val="0"/>
              </w:rPr>
              <w:t>管理等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83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7" w:h="7046" w:hSpace="624" w:wrap="notBeside" w:vAnchor="text" w:hAnchor="text" w:x="625" w:y="1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艺术学 理论类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7" w:h="7046" w:hSpace="624" w:wrap="notBeside" w:vAnchor="text" w:hAnchor="text" w:x="6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艺术学，艺术学理论等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7" w:h="7046" w:hSpace="624" w:wrap="notBeside" w:vAnchor="text" w:hAnchor="text" w:x="625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艺术学，艺术</w:t>
            </w:r>
            <w:r>
              <w:rPr>
                <w:color w:val="000000"/>
                <w:spacing w:val="0"/>
                <w:w w:val="100"/>
                <w:position w:val="0"/>
              </w:rPr>
              <w:t>史论等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3517" w:h="7046" w:hSpace="624" w:wrap="notBeside" w:vAnchor="text" w:hAnchor="text" w:x="625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77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7" w:h="7046" w:hSpace="624" w:wrap="notBeside" w:vAnchor="text" w:hAnchor="text" w:x="625" w:y="1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音乐与 舞蹈学类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7" w:h="7046" w:hSpace="624" w:wrap="notBeside" w:vAnchor="text" w:hAnchor="text" w:x="625" w:y="1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音乐学，舞蹈学，音乐与舞蹈学，艺术硕士专业（音 乐，舞蹈）</w:t>
            </w:r>
            <w:r>
              <w:rPr>
                <w:color w:val="000000"/>
                <w:spacing w:val="0"/>
                <w:w w:val="100"/>
                <w:position w:val="0"/>
              </w:rPr>
              <w:t>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7" w:h="7046" w:hSpace="624" w:wrap="notBeside" w:vAnchor="text" w:hAnchor="text" w:x="625" w:y="1"/>
              <w:widowControl w:val="0"/>
              <w:shd w:val="clear" w:color="auto" w:fill="auto"/>
              <w:bidi w:val="0"/>
              <w:spacing w:before="0" w:after="0" w:line="252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音</w:t>
            </w:r>
            <w:r>
              <w:rPr>
                <w:color w:val="000000"/>
                <w:spacing w:val="0"/>
                <w:w w:val="100"/>
                <w:position w:val="0"/>
              </w:rPr>
              <w:t>乐学，</w:t>
            </w:r>
            <w:r>
              <w:rPr>
                <w:spacing w:val="0"/>
                <w:w w:val="100"/>
                <w:position w:val="0"/>
              </w:rPr>
              <w:t>作曲与作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曲技术理论，音乐表演，舞蹈学, 舞蹈表演，舞蹈编导，音乐科技与艺术，指挥，键 </w:t>
            </w:r>
            <w:r>
              <w:rPr>
                <w:spacing w:val="0"/>
                <w:w w:val="100"/>
                <w:position w:val="0"/>
              </w:rPr>
              <w:t>盘乐器演奏，弦（打击）乐器演奏，中国乐器演奏, 乐器修造艺术，音乐音响导演，舞蹈吏与舞蹈理论, 舞蹈教育等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7" w:h="7046" w:hSpace="624" w:wrap="notBeside" w:vAnchor="text" w:hAnchor="text" w:x="625" w:y="1"/>
              <w:widowControl w:val="0"/>
              <w:shd w:val="clear" w:color="auto" w:fill="auto"/>
              <w:bidi w:val="0"/>
              <w:spacing w:before="0" w:after="0" w:line="257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舞台艺术设计，音乐表演，舞蹈 表演，乐器维修技术，钢琴调律， 乐器维护服务，钢琴伴奏等</w:t>
            </w:r>
          </w:p>
        </w:tc>
      </w:tr>
    </w:tbl>
    <w:p>
      <w:pPr>
        <w:pStyle w:val="13"/>
        <w:keepNext w:val="0"/>
        <w:keepLines w:val="0"/>
        <w:framePr w:w="221" w:h="278" w:hRule="exact" w:hSpace="13920" w:wrap="notBeside" w:vAnchor="text" w:hAnchor="text" w:y="3673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color w:val="000000"/>
          <w:spacing w:val="0"/>
          <w:w w:val="100"/>
          <w:position w:val="0"/>
          <w:sz w:val="24"/>
          <w:szCs w:val="24"/>
        </w:rPr>
        <w:t>44</w:t>
      </w:r>
    </w:p>
    <w:p>
      <w:pPr>
        <w:widowControl w:val="0"/>
        <w:spacing w:line="1" w:lineRule="exact"/>
        <w:sectPr>
          <w:footnotePr>
            <w:numFmt w:val="decimal"/>
          </w:footnotePr>
          <w:pgSz w:w="16840" w:h="11900" w:orient="landscape"/>
          <w:pgMar w:top="2157" w:right="1709" w:bottom="2157" w:left="990" w:header="1729" w:footer="1729" w:gutter="0"/>
          <w:cols w:space="720" w:num="1"/>
          <w:rtlGutter w:val="0"/>
          <w:docGrid w:linePitch="360" w:charSpace="0"/>
        </w:sectPr>
      </w:pPr>
    </w:p>
    <w:p>
      <w:pPr>
        <w:pStyle w:val="5"/>
        <w:keepNext w:val="0"/>
        <w:keepLines w:val="0"/>
        <w:framePr w:w="221" w:h="274" w:hRule="exact" w:wrap="around" w:vAnchor="margin" w:hAnchor="page" w:x="988" w:y="3855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45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67"/>
        <w:gridCol w:w="4598"/>
        <w:gridCol w:w="4632"/>
        <w:gridCol w:w="295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5770" w:wrap="around" w:vAnchor="margin" w:hAnchor="page" w:x="18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0" w:h="5770" w:wrap="around" w:vAnchor="margin" w:hAnchor="page" w:x="18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3450" w:h="5770" w:wrap="around" w:vAnchor="margin" w:hAnchor="page" w:x="1814" w:y="1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0" w:h="5770" w:wrap="around" w:vAnchor="margin" w:hAnchor="page" w:x="18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0" w:h="5770" w:wrap="around" w:vAnchor="margin" w:hAnchor="page" w:x="18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0" w:h="5770" w:wrap="around" w:vAnchor="margin" w:hAnchor="page" w:x="18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90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5770" w:wrap="around" w:vAnchor="margin" w:hAnchor="page" w:x="1814" w:y="1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戏剧与 影视学类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5770" w:wrap="around" w:vAnchor="margin" w:hAnchor="page" w:x="1814" w:y="1"/>
              <w:widowControl w:val="0"/>
              <w:shd w:val="clear" w:color="auto" w:fill="auto"/>
              <w:bidi w:val="0"/>
              <w:spacing w:before="0" w:after="0" w:line="25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戏剧与影视学，戏剧戏曲学，电影学，广播影视文 艺学，艺术硕士专业（戏剧，戏曲，电影，广播电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视）等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5770" w:wrap="around" w:vAnchor="margin" w:hAnchor="page" w:x="1814" w:y="1"/>
              <w:widowControl w:val="0"/>
              <w:shd w:val="clear" w:color="auto" w:fill="auto"/>
              <w:bidi w:val="0"/>
              <w:spacing w:before="0" w:after="0" w:line="263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戏剧学，电影学，戏剧影视文学，戏剧影视美术设 计，影视摄影与制作，影视摄制，影视摄影，动画， 播音，播音与主持艺术，广播电视编导，广播影视 编导，戏剧影视导演，广告学，影视学，广播影视 编导，书法学，照明艺术，数字电影技术，会展艺 术与技术，导演，表演，戏剧文学，舞台设计，灯 光设计，演出音响设计，戏曲文学，'戏曲作曲，文 艺编导，电视编辑，电影文学，电影摄影，电影电 视美术设计，录音艺术，文化艺术事业管理，广播 电视文学，音响工程，影视教育，多媒体制作，图 </w:t>
            </w:r>
            <w:r>
              <w:rPr>
                <w:spacing w:val="0"/>
                <w:w w:val="100"/>
                <w:position w:val="0"/>
              </w:rPr>
              <w:t>形图像制作，数字媒体技术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，数字媒体，数字游戏设 </w:t>
            </w:r>
            <w:r>
              <w:rPr>
                <w:spacing w:val="0"/>
                <w:w w:val="100"/>
                <w:position w:val="0"/>
              </w:rPr>
              <w:t>计，影视艺术技术，媒体创意，</w:t>
            </w:r>
            <w:r>
              <w:rPr>
                <w:color w:val="000000"/>
                <w:spacing w:val="0"/>
                <w:w w:val="100"/>
                <w:position w:val="0"/>
              </w:rPr>
              <w:t>广播电视学，网络 与新媒体，数字岀版，新媒体与信息网络等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5770" w:wrap="around" w:vAnchor="margin" w:hAnchor="page" w:x="1814" w:y="1"/>
              <w:widowControl w:val="0"/>
              <w:shd w:val="clear" w:color="auto" w:fill="auto"/>
              <w:bidi w:val="0"/>
              <w:spacing w:before="0" w:after="0" w:line="261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表演艺术，音乐表演，播音与主 持艺术，主持与播音，舞蹈表演， 服装表演，影视表演，戏曲表演， 编导，模特与礼仪，乐器维修技 术，杂技表演，钢琴调律，乐器 维护服务，钢琴伴奏，影视灯光 艺术，数字传媒艺术，电视摄像， 作曲技术，剪辑，录音技术与艺 术，广播电视技术，摄影摄像技 术，影像工程，音像技术，影视 多媒体技术，影视动画，影视广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告等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93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5770" w:wrap="around" w:vAnchor="margin" w:hAnchor="page" w:x="18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美术学类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5770" w:wrap="around" w:vAnchor="margin" w:hAnchor="page" w:x="1814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美术学，艺术硕士专业（美术）等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5770" w:wrap="around" w:vAnchor="margin" w:hAnchor="page" w:x="1814" w:y="1"/>
              <w:widowControl w:val="0"/>
              <w:shd w:val="clear" w:color="auto" w:fill="auto"/>
              <w:bidi w:val="0"/>
              <w:spacing w:before="0" w:after="0" w:line="25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绘画，雕塑，美术学，摄影，中国画，油画，版画， 壁画，中国画与书法，书法学等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0" w:h="5770" w:wrap="around" w:vAnchor="margin" w:hAnchor="page" w:x="1814" w:y="1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雕塑，雕刻艺术与家具设计，美 术，摄影，绘画，书画鉴定等</w:t>
            </w:r>
          </w:p>
        </w:tc>
      </w:tr>
    </w:tbl>
    <w:p>
      <w:pPr>
        <w:framePr w:w="13450" w:h="5770" w:wrap="around" w:vAnchor="margin" w:hAnchor="page" w:x="1814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369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6840" w:h="11900" w:orient="landscape"/>
          <w:pgMar w:top="1957" w:right="1577" w:bottom="1957" w:left="987" w:header="1529" w:footer="1529" w:gutter="0"/>
          <w:cols w:space="720" w:num="1"/>
          <w:rtlGutter w:val="0"/>
          <w:docGrid w:linePitch="360" w:charSpace="0"/>
        </w:sectPr>
      </w:pP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6"/>
        <w:gridCol w:w="4622"/>
        <w:gridCol w:w="4646"/>
        <w:gridCol w:w="2962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03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7" w:h="6907" w:hSpace="605" w:wrap="notBeside" w:vAnchor="text" w:hAnchor="text" w:x="60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517" w:h="6907" w:hSpace="605" w:wrap="notBeside" w:vAnchor="text" w:hAnchor="text" w:x="60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9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3517" w:h="6907" w:hSpace="605" w:wrap="notBeside" w:vAnchor="text" w:hAnchor="text" w:x="606" w:y="1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17" w:h="6907" w:hSpace="605" w:wrap="notBeside" w:vAnchor="text" w:hAnchor="text" w:x="606" w:y="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17" w:h="6907" w:hSpace="605" w:wrap="notBeside" w:vAnchor="text" w:hAnchor="text" w:x="606" w:y="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framePr w:w="13517" w:h="6907" w:hSpace="605" w:wrap="notBeside" w:vAnchor="text" w:hAnchor="text" w:x="606" w:y="1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115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7" w:h="6907" w:hSpace="605" w:wrap="notBeside" w:vAnchor="text" w:hAnchor="text" w:x="60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spacing w:val="0"/>
                <w:w w:val="100"/>
                <w:position w:val="0"/>
              </w:rPr>
              <w:t>设计学类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7" w:h="6907" w:hSpace="605" w:wrap="notBeside" w:vAnchor="text" w:hAnchor="text" w:x="606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spacing w:val="0"/>
                <w:w w:val="100"/>
                <w:position w:val="0"/>
              </w:rPr>
              <w:t>设计学，设计艺术学，艺术（艺术设计）等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7" w:h="6907" w:hSpace="605" w:wrap="notBeside" w:vAnchor="text" w:hAnchor="text" w:x="606" w:y="1"/>
              <w:widowControl w:val="0"/>
              <w:shd w:val="clear" w:color="auto" w:fill="auto"/>
              <w:bidi w:val="0"/>
              <w:spacing w:before="0" w:after="0" w:line="265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 xml:space="preserve">艺术设计学，公共艺术，艺术设计，环境艺术设计, 工艺美术，工艺美术学，染织艺术设计，服装艺术 设计，陶瓷艺术设计，装潢艺术设计，装饰艺术设 </w:t>
            </w:r>
            <w:r>
              <w:rPr>
                <w:color w:val="3D3C3D"/>
                <w:spacing w:val="0"/>
                <w:w w:val="100"/>
                <w:position w:val="0"/>
              </w:rPr>
              <w:t>计，会展艺术与技术，装潢设计</w:t>
            </w:r>
            <w:r>
              <w:rPr>
                <w:spacing w:val="0"/>
                <w:w w:val="100"/>
                <w:position w:val="0"/>
              </w:rPr>
              <w:t xml:space="preserve">与工艺教育，艺术 </w:t>
            </w:r>
            <w:r>
              <w:rPr>
                <w:color w:val="3D3C3D"/>
                <w:spacing w:val="0"/>
                <w:w w:val="100"/>
                <w:position w:val="0"/>
              </w:rPr>
              <w:t>与科技，视觉传达设计，环境</w:t>
            </w:r>
            <w:r>
              <w:rPr>
                <w:spacing w:val="0"/>
                <w:w w:val="100"/>
                <w:position w:val="0"/>
              </w:rPr>
              <w:t>设计，产品设计，服 装与服饰设计，数字媒体艺术、广告学，媒体创意 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517" w:h="6907" w:hSpace="605" w:wrap="notBeside" w:vAnchor="text" w:hAnchor="text" w:x="606" w:y="1"/>
              <w:widowControl w:val="0"/>
              <w:shd w:val="clear" w:color="auto" w:fill="auto"/>
              <w:bidi w:val="0"/>
              <w:spacing w:before="0" w:after="0" w:line="262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 xml:space="preserve">艺术设计，产品造型设计，视觉 传达艺术设计，电脑艺术设计， 电脑美术设计，人物形象设计， </w:t>
            </w:r>
            <w:r>
              <w:rPr>
                <w:color w:val="000000"/>
                <w:spacing w:val="0"/>
                <w:w w:val="100"/>
                <w:position w:val="0"/>
              </w:rPr>
              <w:t>装潢艺术设计，美术装潢设计， 装饰艺术设计，雕塑艺术</w:t>
            </w:r>
            <w:r>
              <w:rPr>
                <w:spacing w:val="0"/>
                <w:w w:val="100"/>
                <w:position w:val="0"/>
              </w:rPr>
              <w:t>设计， 雕塑，珠宝首饰工艺及鉴定，雕 刻艺术与家具设计，旅游工艺品 设计与制作，广告设计与制作， 广告与装潢，多媒体设计与制 作，应用艺术设计，陶瓷艺术设 计，广告与会展,广告，</w:t>
            </w:r>
            <w:r>
              <w:rPr>
                <w:color w:val="3D3C3D"/>
                <w:spacing w:val="0"/>
                <w:w w:val="100"/>
                <w:position w:val="0"/>
              </w:rPr>
              <w:t>广</w:t>
            </w:r>
            <w:r>
              <w:rPr>
                <w:spacing w:val="0"/>
                <w:w w:val="100"/>
                <w:position w:val="0"/>
              </w:rPr>
              <w:t>告艺术 设计，木材加工技术，商务形象 传播，舞台艺术设计，钟表设计， 首饰设计，皮具设计，</w:t>
            </w:r>
            <w:r>
              <w:rPr>
                <w:color w:val="3D3C3D"/>
                <w:spacing w:val="0"/>
                <w:w w:val="100"/>
                <w:position w:val="0"/>
              </w:rPr>
              <w:t>工</w:t>
            </w:r>
            <w:r>
              <w:rPr>
                <w:spacing w:val="0"/>
                <w:w w:val="100"/>
                <w:position w:val="0"/>
              </w:rPr>
              <w:t xml:space="preserve">艺美术 </w:t>
            </w:r>
            <w:r>
              <w:rPr>
                <w:color w:val="000000"/>
                <w:spacing w:val="0"/>
                <w:w w:val="100"/>
                <w:position w:val="0"/>
              </w:rPr>
              <w:t>设计，</w:t>
            </w:r>
            <w:r>
              <w:rPr>
                <w:spacing w:val="0"/>
                <w:w w:val="100"/>
                <w:position w:val="0"/>
              </w:rPr>
              <w:t>环境艺术设计，</w:t>
            </w:r>
            <w:r>
              <w:rPr>
                <w:color w:val="3D3C3D"/>
                <w:spacing w:val="0"/>
                <w:w w:val="100"/>
                <w:position w:val="0"/>
              </w:rPr>
              <w:t>室</w:t>
            </w:r>
            <w:r>
              <w:rPr>
                <w:spacing w:val="0"/>
                <w:w w:val="100"/>
                <w:position w:val="0"/>
              </w:rPr>
              <w:t>内设计 与计算机绘图，多媒体制作，图 形图像制作，计算机图形</w:t>
            </w:r>
            <w:r>
              <w:rPr>
                <w:color w:val="616161"/>
                <w:spacing w:val="0"/>
                <w:w w:val="100"/>
                <w:position w:val="0"/>
              </w:rPr>
              <w:t>/</w:t>
            </w:r>
            <w:r>
              <w:rPr>
                <w:spacing w:val="0"/>
                <w:w w:val="100"/>
                <w:position w:val="0"/>
              </w:rPr>
              <w:t xml:space="preserve">图像制 作，动漫设计与制作，游戏软件, 计算机游戏开发，广告媒体开 </w:t>
            </w:r>
            <w:r>
              <w:rPr>
                <w:color w:val="000000"/>
                <w:spacing w:val="0"/>
                <w:w w:val="100"/>
                <w:position w:val="0"/>
              </w:rPr>
              <w:t>发，</w:t>
            </w:r>
            <w:r>
              <w:rPr>
                <w:spacing w:val="0"/>
                <w:w w:val="100"/>
                <w:position w:val="0"/>
              </w:rPr>
              <w:t>三维动画设计，计算机音乐 制作，数字媒体技术，计算机图 形图像处理等</w:t>
            </w:r>
          </w:p>
        </w:tc>
      </w:tr>
    </w:tbl>
    <w:p>
      <w:pPr>
        <w:pStyle w:val="13"/>
        <w:keepNext w:val="0"/>
        <w:keepLines w:val="0"/>
        <w:framePr w:w="226" w:h="274" w:hRule="exact" w:hSpace="13896" w:wrap="notBeside" w:vAnchor="text" w:hAnchor="text" w:y="39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</w:pPr>
      <w:r>
        <w:rPr>
          <w:color w:val="000000"/>
          <w:spacing w:val="0"/>
          <w:w w:val="100"/>
          <w:position w:val="0"/>
          <w:sz w:val="24"/>
          <w:szCs w:val="24"/>
          <w:lang w:val="en-US" w:eastAsia="en-US" w:bidi="en-US"/>
        </w:rPr>
        <w:t>■16</w:t>
      </w:r>
    </w:p>
    <w:p>
      <w:pPr>
        <w:widowControl w:val="0"/>
        <w:spacing w:line="1" w:lineRule="exact"/>
        <w:sectPr>
          <w:footnotePr>
            <w:numFmt w:val="decimal"/>
          </w:footnotePr>
          <w:pgSz w:w="16840" w:h="11900" w:orient="landscape"/>
          <w:pgMar w:top="1924" w:right="1729" w:bottom="1924" w:left="990" w:header="1496" w:footer="1496" w:gutter="0"/>
          <w:cols w:space="720" w:num="1"/>
          <w:rtlGutter w:val="0"/>
          <w:docGrid w:linePitch="360" w:charSpace="0"/>
        </w:sectPr>
      </w:pPr>
    </w:p>
    <w:p>
      <w:pPr>
        <w:pStyle w:val="5"/>
        <w:keepNext w:val="0"/>
        <w:keepLines w:val="0"/>
        <w:framePr w:w="221" w:h="274" w:hRule="exact" w:wrap="around" w:vAnchor="margin" w:hAnchor="page" w:x="988" w:y="399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center"/>
        <w:rPr>
          <w:sz w:val="24"/>
          <w:szCs w:val="24"/>
        </w:rPr>
      </w:pPr>
      <w:r>
        <w:rPr>
          <w:color w:val="000000"/>
          <w:spacing w:val="0"/>
          <w:w w:val="100"/>
          <w:position w:val="0"/>
          <w:sz w:val="24"/>
          <w:szCs w:val="24"/>
          <w:lang w:val="zh-CN" w:eastAsia="zh-CN" w:bidi="zh-CN"/>
        </w:rPr>
        <w:t>47</w:t>
      </w:r>
    </w:p>
    <w:tbl>
      <w:tblPr>
        <w:tblStyle w:val="2"/>
        <w:tblW w:w="0" w:type="auto"/>
        <w:tblInd w:w="0" w:type="dxa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72"/>
        <w:gridCol w:w="4594"/>
        <w:gridCol w:w="4632"/>
        <w:gridCol w:w="295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98" w:hRule="exact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7829" w:wrap="around" w:vAnchor="margin" w:hAnchor="page" w:x="180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7829" w:wrap="around" w:vAnchor="margin" w:hAnchor="page" w:x="180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79" w:hRule="exact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framePr w:w="13454" w:h="7829" w:wrap="around" w:vAnchor="margin" w:hAnchor="page" w:x="1809" w:y="1"/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7829" w:wrap="around" w:vAnchor="margin" w:hAnchor="page" w:x="180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7829" w:wrap="around" w:vAnchor="margin" w:hAnchor="page" w:x="180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7829" w:wrap="around" w:vAnchor="margin" w:hAnchor="page" w:x="180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632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7829" w:wrap="around" w:vAnchor="margin" w:hAnchor="page" w:x="180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军事学类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7829" w:wrap="around" w:vAnchor="margin" w:hAnchor="page" w:x="1809" w:y="1"/>
              <w:widowControl w:val="0"/>
              <w:shd w:val="clear" w:color="auto" w:fill="auto"/>
              <w:bidi w:val="0"/>
              <w:spacing w:before="0" w:after="0" w:line="262" w:lineRule="exact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军事思想，军事历史，军事战略学，战争动员学， 联合战役学，军种战役学，合同战术学，兵种战术 学，军队政治工作学，军事后勤学，军事装备学， 军事训练学，后方专业勤务，军事硕士专业等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7829" w:wrap="around" w:vAnchor="margin" w:hAnchor="page" w:x="1809" w:y="1"/>
              <w:widowControl w:val="0"/>
              <w:shd w:val="clear" w:color="auto" w:fill="auto"/>
              <w:bidi w:val="0"/>
              <w:spacing w:before="0" w:after="0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政治经济学，政治学，国际关系与安全，军事外交, 中国语言文学，外国语言文学（外国军事），军事 历史，应用数学，军事气象学，军事海洋学，军事 心理学，管理工程，系统工程，军事高技术应用与 管理等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7829" w:wrap="around" w:vAnchor="margin" w:hAnchor="page" w:x="180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军事保密等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79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7829" w:wrap="around" w:vAnchor="margin" w:hAnchor="page" w:x="1809" w:y="1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军事测绘与 控制类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framePr w:w="13454" w:h="7829" w:wrap="around" w:vAnchor="margin" w:hAnchor="page" w:x="1809" w:y="1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7829" w:wrap="around" w:vAnchor="margin" w:hAnchor="page" w:x="1809" w:y="1"/>
              <w:widowControl w:val="0"/>
              <w:shd w:val="clear" w:color="auto" w:fill="auto"/>
              <w:bidi w:val="0"/>
              <w:spacing w:before="0" w:after="0" w:line="260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测量工程，地图学与地理信息工程，工程物理，生 化防护工程，国防工程与防护，伪装工程，舰船与 海洋工程，飞行器系统与工程，空间工程，兵器工 程，导弹工程，弹药工程，地雷爆破与破障工程， 火力指挥与控制工程，测控工程，无人机运用工程, 探测工程等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framePr w:w="13454" w:h="7829" w:wrap="around" w:vAnchor="margin" w:hAnchor="page" w:x="1809" w:y="1"/>
              <w:widowControl w:val="0"/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38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7829" w:wrap="around" w:vAnchor="margin" w:hAnchor="page" w:x="180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军制学类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7829" w:wrap="around" w:vAnchor="margin" w:hAnchor="page" w:x="180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军事组织编制学，军队管</w:t>
            </w:r>
            <w:r>
              <w:rPr>
                <w:spacing w:val="0"/>
                <w:w w:val="100"/>
                <w:position w:val="0"/>
              </w:rPr>
              <w:t>理学等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7829" w:wrap="around" w:vAnchor="margin" w:hAnchor="page" w:x="1809" w:y="1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军队财务管理，装备经济</w:t>
            </w:r>
            <w:r>
              <w:rPr>
                <w:color w:val="000000"/>
                <w:spacing w:val="0"/>
                <w:w w:val="100"/>
                <w:position w:val="0"/>
              </w:rPr>
              <w:t xml:space="preserve">管理，军队审计，军队采 </w:t>
            </w:r>
            <w:r>
              <w:rPr>
                <w:spacing w:val="0"/>
                <w:w w:val="100"/>
                <w:position w:val="0"/>
              </w:rPr>
              <w:t>办等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7829" w:wrap="around" w:vAnchor="margin" w:hAnchor="page" w:x="1809" w:y="1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部队政治工作，部队财务会计等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34" w:hRule="exact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7829" w:wrap="around" w:vAnchor="margin" w:hAnchor="page" w:x="1809" w:y="1"/>
              <w:widowControl w:val="0"/>
              <w:shd w:val="clear" w:color="auto" w:fill="auto"/>
              <w:bidi w:val="0"/>
              <w:spacing w:before="0" w:after="0" w:line="264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军队指挥学 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7829" w:wrap="around" w:vAnchor="margin" w:hAnchor="page" w:x="1809" w:y="1"/>
              <w:widowControl w:val="0"/>
              <w:shd w:val="clear" w:color="auto" w:fill="auto"/>
              <w:bidi w:val="0"/>
              <w:spacing w:before="0" w:after="0" w:line="26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作战指挥学，军事运筹学，军事通信学，军事情报 学，密码学，军事教育训练学，联合战役学，军种 战役学，合同战术学，兵种战术学等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7829" w:wrap="around" w:vAnchor="margin" w:hAnchor="page" w:x="1809" w:y="1"/>
              <w:widowControl w:val="0"/>
              <w:shd w:val="clear" w:color="auto" w:fill="auto"/>
              <w:bidi w:val="0"/>
              <w:spacing w:before="0" w:after="0" w:line="256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炮兵指挥，防空兵指挥，装甲兵指挥，工程兵指挥, 防化兵指挥，航空飞行与指挥，地面领航与航空管 制，航天指挥，侦察与特种兵指挥，通信指挥，电 子对抗指挥与工程，军事情报，作战信息管理，预 警探测指挥，军事交通指挥与工程，汽车指挥，船 艇指挥，航空兵场站指挥，国防工程指挥，装备保 障指挥，军需勤务指挥，军事指挥，武警指挥等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7829" w:wrap="around" w:vAnchor="margin" w:hAnchor="page" w:x="1809" w:y="1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航空救生专业，军事指挥，武警 指挥，部队后勤管理等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469" w:hRule="exact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7829" w:wrap="around" w:vAnchor="margin" w:hAnchor="page" w:x="1809" w:y="1"/>
              <w:widowControl w:val="0"/>
              <w:shd w:val="clear" w:color="auto" w:fill="auto"/>
              <w:bidi w:val="0"/>
              <w:spacing w:before="0" w:after="0" w:line="254" w:lineRule="exact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航空 航天类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framePr w:w="13454" w:h="7829" w:wrap="around" w:vAnchor="margin" w:hAnchor="page" w:x="1809" w:y="1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 xml:space="preserve">飞行器设计，航空宇航推进理论与工程，航空宇航 制造工程，人机与环境工程，航空工程，航天工程 </w:t>
            </w: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7829" w:wrap="around" w:vAnchor="margin" w:hAnchor="page" w:x="1809" w:y="1"/>
              <w:widowControl w:val="0"/>
              <w:shd w:val="clear" w:color="auto" w:fill="auto"/>
              <w:bidi w:val="0"/>
              <w:spacing w:before="0" w:after="0" w:line="25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飞行器设计与工程，飞行器动力工程，飞行器制造 工程，飞行器环境与生命保障工程，航空航天工程, 工程力学与航天航空工程，航天运输与控制，质量 与可靠性工程，航空飞行器设计，空间飞行器设计, 飞行器强度与实验技术，飞行器动力工程，飞行器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framePr w:w="13454" w:h="7829" w:wrap="around" w:vAnchor="margin" w:hAnchor="page" w:x="1809" w:y="1"/>
              <w:widowControl w:val="0"/>
              <w:shd w:val="clear" w:color="auto" w:fill="auto"/>
              <w:bidi w:val="0"/>
              <w:spacing w:before="0" w:after="0" w:line="239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空中乘务，航空服务，民航商务， 航空机电设备维修，航空电子设 备维修，航空通信技术，空中交 通管理，民航安全技术管理，航 空油料管理和应用，飞机制造技 术，航空港管理，航空电子电气</w:t>
            </w:r>
          </w:p>
        </w:tc>
      </w:tr>
    </w:tbl>
    <w:p>
      <w:pPr>
        <w:framePr w:w="13454" w:h="7829" w:wrap="around" w:vAnchor="margin" w:hAnchor="page" w:x="1809" w:y="1"/>
        <w:widowControl w:val="0"/>
        <w:spacing w:line="1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28" w:line="1" w:lineRule="exact"/>
      </w:pPr>
    </w:p>
    <w:p>
      <w:pPr>
        <w:widowControl w:val="0"/>
        <w:spacing w:line="1" w:lineRule="exact"/>
        <w:sectPr>
          <w:footnotePr>
            <w:numFmt w:val="decimal"/>
          </w:footnotePr>
          <w:pgSz w:w="16840" w:h="11900" w:orient="landscape"/>
          <w:pgMar w:top="1813" w:right="1577" w:bottom="1813" w:left="987" w:header="1385" w:footer="1385" w:gutter="0"/>
          <w:cols w:space="720" w:num="1"/>
          <w:rtlGutter w:val="0"/>
          <w:docGrid w:linePitch="360" w:charSpace="0"/>
        </w:sectPr>
      </w:pPr>
    </w:p>
    <w:p>
      <w:pPr>
        <w:widowControl w:val="0"/>
        <w:spacing w:line="1" w:lineRule="exact"/>
      </w:pPr>
      <w:r>
        <mc:AlternateContent>
          <mc:Choice Requires="wps">
            <w:drawing>
              <wp:anchor distT="0" distB="0" distL="114300" distR="114300" simplePos="0" relativeHeight="125830144" behindDoc="0" locked="0" layoutInCell="1" allowOverlap="1">
                <wp:simplePos x="0" y="0"/>
                <wp:positionH relativeFrom="page">
                  <wp:posOffset>626745</wp:posOffset>
                </wp:positionH>
                <wp:positionV relativeFrom="margin">
                  <wp:posOffset>2279650</wp:posOffset>
                </wp:positionV>
                <wp:extent cx="143510" cy="173990"/>
                <wp:effectExtent l="0" t="0" r="0" b="0"/>
                <wp:wrapSquare wrapText="bothSides"/>
                <wp:docPr id="7" name="Shap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510" cy="17399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>
                            <w:pPr>
                              <w:pStyle w:val="5"/>
                              <w:keepNext w:val="0"/>
                              <w:keepLines w:val="0"/>
                              <w:widowControl w:val="0"/>
                              <w:shd w:val="clear" w:color="auto" w:fill="auto"/>
                              <w:bidi w:val="0"/>
                              <w:spacing w:before="0" w:after="0" w:line="240" w:lineRule="auto"/>
                              <w:ind w:left="0" w:right="0" w:firstLine="0"/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000000"/>
                                <w:spacing w:val="0"/>
                                <w:w w:val="100"/>
                                <w:position w:val="0"/>
                                <w:sz w:val="24"/>
                                <w:szCs w:val="24"/>
                                <w:lang w:val="en-US" w:eastAsia="en-US" w:bidi="en-US"/>
                              </w:rPr>
                              <w:t>■18</w:t>
                            </w:r>
                          </w:p>
                        </w:txbxContent>
                      </wps:txbx>
                      <wps:bodyPr vert="vert" lIns="0" tIns="0" rIns="0" bIns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7" o:spid="_x0000_s1026" o:spt="202" type="#_x0000_t202" style="position:absolute;left:0pt;margin-left:49.35pt;margin-top:179.5pt;height:13.7pt;width:11.3pt;mso-position-horizontal-relative:page;mso-position-vertical-relative:margin;mso-wrap-distance-bottom:0pt;mso-wrap-distance-left:9pt;mso-wrap-distance-right:9pt;mso-wrap-distance-top:0pt;z-index:125830144;mso-width-relative:page;mso-height-relative:page;" filled="f" stroked="f" coordsize="21600,21600" o:gfxdata="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">
                <v:fill on="f" focussize="0,0"/>
                <v:stroke on="f"/>
                <v:imagedata o:title=""/>
                <o:lock v:ext="edit" aspectratio="f"/>
                <v:textbox inset="0mm,0mm,0mm,0mm" style="layout-flow:vertical;">
                  <w:txbxContent>
                    <w:p>
                      <w:pPr>
                        <w:pStyle w:val="5"/>
                        <w:keepNext w:val="0"/>
                        <w:keepLines w:val="0"/>
                        <w:widowControl w:val="0"/>
                        <w:shd w:val="clear" w:color="auto" w:fill="auto"/>
                        <w:bidi w:val="0"/>
                        <w:spacing w:before="0" w:after="0" w:line="240" w:lineRule="auto"/>
                        <w:ind w:left="0" w:right="0" w:firstLine="0"/>
                        <w:jc w:val="center"/>
                        <w:rPr>
                          <w:sz w:val="24"/>
                          <w:szCs w:val="24"/>
                        </w:rPr>
                      </w:pPr>
                      <w:r>
                        <w:rPr>
                          <w:color w:val="000000"/>
                          <w:spacing w:val="0"/>
                          <w:w w:val="100"/>
                          <w:position w:val="0"/>
                          <w:sz w:val="24"/>
                          <w:szCs w:val="24"/>
                          <w:lang w:val="en-US" w:eastAsia="en-US" w:bidi="en-US"/>
                        </w:rPr>
                        <w:t>■18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2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1282"/>
        <w:gridCol w:w="4622"/>
        <w:gridCol w:w="4646"/>
        <w:gridCol w:w="2957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413" w:hRule="exact"/>
          <w:jc w:val="center"/>
        </w:trPr>
        <w:tc>
          <w:tcPr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专业类别</w:t>
            </w:r>
          </w:p>
        </w:tc>
        <w:tc>
          <w:tcPr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专业名称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384" w:hRule="exact"/>
          <w:jc w:val="center"/>
        </w:trPr>
        <w:tc>
          <w:tcPr>
            <w:vMerge w:val="continue"/>
            <w:tcBorders>
              <w:left w:val="single" w:color="auto" w:sz="4" w:space="0"/>
            </w:tcBorders>
            <w:shd w:val="clear" w:color="auto" w:fill="FFFFFF"/>
            <w:vAlign w:val="center"/>
          </w:tcPr>
          <w:p/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研究生专业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本科专业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80" w:after="0" w:line="240" w:lineRule="auto"/>
              <w:ind w:left="0" w:right="0" w:firstLine="0"/>
              <w:jc w:val="center"/>
            </w:pPr>
            <w:r>
              <w:rPr>
                <w:b/>
                <w:bCs/>
                <w:color w:val="000000"/>
                <w:spacing w:val="0"/>
                <w:w w:val="100"/>
                <w:position w:val="0"/>
              </w:rPr>
              <w:t>专科专业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984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制导与控制，火箭导弹发射技术与设备，飞行器环 境控制与安全救生，航空航天工程，飞行器质量与 可靠性，飞行器适航技术，航空器适航</w:t>
            </w:r>
            <w:r>
              <w:rPr>
                <w:color w:val="000000"/>
                <w:spacing w:val="0"/>
                <w:w w:val="100"/>
                <w:position w:val="0"/>
              </w:rPr>
              <w:t>技术等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3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技术，飞机维修，飞机控制设备 与仪表，航空发动机装配与试 车，民航空中安全保卫，民航特 种车辆</w:t>
            </w:r>
            <w:r>
              <w:rPr>
                <w:color w:val="000000"/>
                <w:spacing w:val="0"/>
                <w:w w:val="100"/>
                <w:position w:val="0"/>
              </w:rPr>
              <w:t>维修等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49" w:hRule="exact"/>
          <w:jc w:val="center"/>
        </w:trPr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color w:val="000000"/>
                <w:spacing w:val="0"/>
                <w:w w:val="100"/>
                <w:position w:val="0"/>
              </w:rPr>
              <w:t>兵器类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57" w:lineRule="exact"/>
              <w:ind w:left="0" w:right="0" w:firstLine="0"/>
              <w:jc w:val="both"/>
            </w:pPr>
            <w:r>
              <w:rPr>
                <w:color w:val="000000"/>
                <w:spacing w:val="0"/>
                <w:w w:val="100"/>
                <w:position w:val="0"/>
              </w:rPr>
              <w:t>武器系统与运用工程，兵器发射理论与技术，火炮、 自动武器与弹药工程，军事化学与烟火技术，兵器 工程等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top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63" w:lineRule="exact"/>
              <w:ind w:left="0" w:right="0" w:firstLine="0"/>
              <w:jc w:val="both"/>
            </w:pPr>
            <w:r>
              <w:rPr>
                <w:spacing w:val="0"/>
                <w:w w:val="100"/>
                <w:position w:val="0"/>
              </w:rPr>
              <w:t>武器系统与工程，武器发射工程，探测制导与控制 技术，弹药工程与爆炸技术，特种能源技术与工程, 武器机动工程，信息对抗技术，武器系统与发射工 程，特种能源工程与烟火技术，地面武器机动工程, 装甲车辆工程等</w:t>
            </w:r>
          </w:p>
        </w:tc>
        <w:tc>
          <w:tcPr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1"/>
              <w:keepNext w:val="0"/>
              <w:keepLines w:val="0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color w:val="000000"/>
                <w:spacing w:val="0"/>
                <w:w w:val="100"/>
                <w:position w:val="0"/>
              </w:rPr>
              <w:t>导弹维修等</w:t>
            </w:r>
          </w:p>
        </w:tc>
      </w:tr>
    </w:tbl>
    <w:p/>
    <w:sectPr>
      <w:footnotePr>
        <w:numFmt w:val="decimal"/>
      </w:footnotePr>
      <w:pgSz w:w="16840" w:h="11900" w:orient="landscape"/>
      <w:pgMar w:top="2240" w:right="1732" w:bottom="2240" w:left="1602" w:header="1812" w:footer="1812" w:gutter="0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cumentProtection w:enforcement="0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doNotExpandShiftReturn/>
    <w:useFELayout/>
    <w:compatSetting w:name="compatibilityMode" w:uri="http://schemas.microsoft.com/office/word" w:val="15"/>
  </w:compat>
  <w:rsids>
    <w:rsidRoot w:val="00000000"/>
    <w:rsid w:val="28FC486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3">
    <w:name w:val="Default Paragraph Font"/>
    <w:uiPriority w:val="0"/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Body text|1_"/>
    <w:basedOn w:val="3"/>
    <w:link w:val="5"/>
    <w:uiPriority w:val="0"/>
    <w:rPr>
      <w:rFonts w:ascii="宋体" w:hAnsi="宋体" w:eastAsia="宋体" w:cs="宋体"/>
      <w:color w:val="232323"/>
      <w:sz w:val="26"/>
      <w:szCs w:val="26"/>
      <w:u w:val="none"/>
      <w:shd w:val="clear" w:color="auto" w:fill="auto"/>
      <w:lang w:val="zh-TW" w:eastAsia="zh-TW" w:bidi="zh-TW"/>
    </w:rPr>
  </w:style>
  <w:style w:type="paragraph" w:customStyle="1" w:styleId="5">
    <w:name w:val="Body text|1"/>
    <w:basedOn w:val="1"/>
    <w:link w:val="4"/>
    <w:uiPriority w:val="0"/>
    <w:pPr>
      <w:widowControl w:val="0"/>
      <w:shd w:val="clear" w:color="auto" w:fill="auto"/>
      <w:spacing w:line="341" w:lineRule="auto"/>
      <w:ind w:firstLine="400"/>
    </w:pPr>
    <w:rPr>
      <w:rFonts w:ascii="宋体" w:hAnsi="宋体" w:eastAsia="宋体" w:cs="宋体"/>
      <w:color w:val="232323"/>
      <w:sz w:val="26"/>
      <w:szCs w:val="26"/>
      <w:u w:val="none"/>
      <w:shd w:val="clear" w:color="auto" w:fill="auto"/>
      <w:lang w:val="zh-TW" w:eastAsia="zh-TW" w:bidi="zh-TW"/>
    </w:rPr>
  </w:style>
  <w:style w:type="character" w:customStyle="1" w:styleId="6">
    <w:name w:val="Heading #2|1_"/>
    <w:basedOn w:val="3"/>
    <w:link w:val="7"/>
    <w:uiPriority w:val="0"/>
    <w:rPr>
      <w:rFonts w:ascii="宋体" w:hAnsi="宋体" w:eastAsia="宋体" w:cs="宋体"/>
      <w:color w:val="232323"/>
      <w:sz w:val="36"/>
      <w:szCs w:val="36"/>
      <w:u w:val="none"/>
      <w:shd w:val="clear" w:color="auto" w:fill="auto"/>
      <w:lang w:val="zh-TW" w:eastAsia="zh-TW" w:bidi="zh-TW"/>
    </w:rPr>
  </w:style>
  <w:style w:type="paragraph" w:customStyle="1" w:styleId="7">
    <w:name w:val="Heading #2|1"/>
    <w:basedOn w:val="1"/>
    <w:link w:val="6"/>
    <w:qFormat/>
    <w:uiPriority w:val="0"/>
    <w:pPr>
      <w:widowControl w:val="0"/>
      <w:shd w:val="clear" w:color="auto" w:fill="auto"/>
      <w:spacing w:after="500"/>
      <w:ind w:left="3420"/>
      <w:outlineLvl w:val="1"/>
    </w:pPr>
    <w:rPr>
      <w:rFonts w:ascii="宋体" w:hAnsi="宋体" w:eastAsia="宋体" w:cs="宋体"/>
      <w:color w:val="232323"/>
      <w:sz w:val="36"/>
      <w:szCs w:val="36"/>
      <w:u w:val="none"/>
      <w:shd w:val="clear" w:color="auto" w:fill="auto"/>
      <w:lang w:val="zh-TW" w:eastAsia="zh-TW" w:bidi="zh-TW"/>
    </w:rPr>
  </w:style>
  <w:style w:type="character" w:customStyle="1" w:styleId="8">
    <w:name w:val="Heading #1|1_"/>
    <w:basedOn w:val="3"/>
    <w:link w:val="9"/>
    <w:uiPriority w:val="0"/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paragraph" w:customStyle="1" w:styleId="9">
    <w:name w:val="Heading #1|1"/>
    <w:basedOn w:val="1"/>
    <w:link w:val="8"/>
    <w:uiPriority w:val="0"/>
    <w:pPr>
      <w:widowControl w:val="0"/>
      <w:shd w:val="clear" w:color="auto" w:fill="auto"/>
      <w:outlineLvl w:val="0"/>
    </w:pPr>
    <w:rPr>
      <w:rFonts w:ascii="宋体" w:hAnsi="宋体" w:eastAsia="宋体" w:cs="宋体"/>
      <w:sz w:val="40"/>
      <w:szCs w:val="40"/>
      <w:u w:val="none"/>
      <w:shd w:val="clear" w:color="auto" w:fill="auto"/>
      <w:lang w:val="zh-TW" w:eastAsia="zh-TW" w:bidi="zh-TW"/>
    </w:rPr>
  </w:style>
  <w:style w:type="character" w:customStyle="1" w:styleId="10">
    <w:name w:val="Other|1_"/>
    <w:basedOn w:val="3"/>
    <w:link w:val="11"/>
    <w:uiPriority w:val="0"/>
    <w:rPr>
      <w:rFonts w:ascii="宋体" w:hAnsi="宋体" w:eastAsia="宋体" w:cs="宋体"/>
      <w:color w:val="232323"/>
      <w:sz w:val="19"/>
      <w:szCs w:val="19"/>
      <w:u w:val="none"/>
      <w:shd w:val="clear" w:color="auto" w:fill="auto"/>
      <w:lang w:val="zh-TW" w:eastAsia="zh-TW" w:bidi="zh-TW"/>
    </w:rPr>
  </w:style>
  <w:style w:type="paragraph" w:customStyle="1" w:styleId="11">
    <w:name w:val="Other|1"/>
    <w:basedOn w:val="1"/>
    <w:link w:val="10"/>
    <w:uiPriority w:val="0"/>
    <w:pPr>
      <w:widowControl w:val="0"/>
      <w:shd w:val="clear" w:color="auto" w:fill="auto"/>
      <w:spacing w:line="260" w:lineRule="exact"/>
    </w:pPr>
    <w:rPr>
      <w:rFonts w:ascii="宋体" w:hAnsi="宋体" w:eastAsia="宋体" w:cs="宋体"/>
      <w:color w:val="232323"/>
      <w:sz w:val="19"/>
      <w:szCs w:val="19"/>
      <w:u w:val="none"/>
      <w:shd w:val="clear" w:color="auto" w:fill="auto"/>
      <w:lang w:val="zh-TW" w:eastAsia="zh-TW" w:bidi="zh-TW"/>
    </w:rPr>
  </w:style>
  <w:style w:type="character" w:customStyle="1" w:styleId="12">
    <w:name w:val="Table caption|1_"/>
    <w:basedOn w:val="3"/>
    <w:link w:val="13"/>
    <w:qFormat/>
    <w:uiPriority w:val="0"/>
    <w:rPr>
      <w:rFonts w:ascii="宋体" w:hAnsi="宋体" w:eastAsia="宋体" w:cs="宋体"/>
      <w:u w:val="none"/>
      <w:shd w:val="clear" w:color="auto" w:fill="auto"/>
      <w:lang w:val="zh-CN" w:eastAsia="zh-CN" w:bidi="zh-CN"/>
    </w:rPr>
  </w:style>
  <w:style w:type="paragraph" w:customStyle="1" w:styleId="13">
    <w:name w:val="Table caption|1"/>
    <w:basedOn w:val="1"/>
    <w:link w:val="12"/>
    <w:qFormat/>
    <w:uiPriority w:val="0"/>
    <w:pPr>
      <w:widowControl w:val="0"/>
      <w:shd w:val="clear" w:color="auto" w:fill="auto"/>
      <w:jc w:val="center"/>
    </w:pPr>
    <w:rPr>
      <w:rFonts w:ascii="宋体" w:hAnsi="宋体" w:eastAsia="宋体" w:cs="宋体"/>
      <w:u w:val="none"/>
      <w:shd w:val="clear" w:color="auto" w:fill="auto"/>
      <w:lang w:val="zh-CN" w:eastAsia="zh-CN" w:bidi="zh-C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Office_11.1.0.9740_F1E327BC-269C-435d-A152-05C5408002CA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2020-06-23T03:20:33Z</dcterms:created>
  <dc:creator>Administrator</dc:creator>
  <cp:lastModifiedBy>方宏强</cp:lastModifiedBy>
  <dcterms:modified xsi:type="dcterms:W3CDTF">2020-06-23T03:20:42Z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